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D92D" w14:textId="24688D23" w:rsidR="00520AA7" w:rsidRPr="001F18FB" w:rsidRDefault="00520AA7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 xml:space="preserve"> </w:t>
      </w:r>
    </w:p>
    <w:p w14:paraId="150D427B" w14:textId="77777777" w:rsidR="00520AA7" w:rsidRPr="001F18FB" w:rsidRDefault="00520AA7" w:rsidP="0051478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BIOMEDICĪNAS LABORANTA PROFESIONĀLĀS DARBĪBAS PĀRSKATA IZVĒRTĒŠANAS LAPA</w:t>
      </w:r>
    </w:p>
    <w:p w14:paraId="2EF21E8C" w14:textId="77777777" w:rsidR="00520AA7" w:rsidRPr="001F18FB" w:rsidRDefault="00520AA7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</w:p>
    <w:p w14:paraId="38BC25D3" w14:textId="67BFE82A" w:rsidR="00520AA7" w:rsidRPr="001F18FB" w:rsidRDefault="00520AA7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Pretendents __________________________________________</w:t>
      </w:r>
      <w:r w:rsidRPr="001F18FB">
        <w:rPr>
          <w:rFonts w:ascii="Times New Roman" w:hAnsi="Times New Roman" w:cs="Times New Roman"/>
          <w:lang w:val="lv-LV"/>
        </w:rPr>
        <w:t>____________________</w:t>
      </w:r>
      <w:r w:rsidRPr="001F18FB">
        <w:rPr>
          <w:rFonts w:ascii="Times New Roman" w:hAnsi="Times New Roman" w:cs="Times New Roman"/>
          <w:lang w:val="lv-LV"/>
        </w:rPr>
        <w:t>_</w:t>
      </w:r>
    </w:p>
    <w:p w14:paraId="236349F6" w14:textId="02976E3B" w:rsidR="00520AA7" w:rsidRPr="001F18FB" w:rsidRDefault="00520AA7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Sēdes protokola Nr._________________________________________________________</w:t>
      </w:r>
    </w:p>
    <w:p w14:paraId="33193A8F" w14:textId="7552D83C" w:rsidR="00520AA7" w:rsidRDefault="00520AA7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Datums _________________________________________</w:t>
      </w:r>
      <w:r w:rsidRPr="001F18FB">
        <w:rPr>
          <w:rFonts w:ascii="Times New Roman" w:hAnsi="Times New Roman" w:cs="Times New Roman"/>
          <w:lang w:val="lv-LV"/>
        </w:rPr>
        <w:t>_________________________</w:t>
      </w:r>
    </w:p>
    <w:p w14:paraId="0C5D2209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</w:p>
    <w:p w14:paraId="69E851C5" w14:textId="77777777" w:rsidR="00520AA7" w:rsidRPr="001F18FB" w:rsidRDefault="00520AA7" w:rsidP="001F18FB">
      <w:pPr>
        <w:spacing w:after="0" w:line="240" w:lineRule="auto"/>
        <w:rPr>
          <w:rFonts w:ascii="Times New Roman" w:hAnsi="Times New Roman" w:cs="Times New Roman"/>
          <w:b/>
          <w:bCs/>
          <w:kern w:val="36"/>
          <w:lang w:val="lv-LV"/>
        </w:rPr>
      </w:pPr>
      <w:r w:rsidRPr="001F18FB">
        <w:rPr>
          <w:rFonts w:ascii="Times New Roman" w:hAnsi="Times New Roman" w:cs="Times New Roman"/>
          <w:b/>
          <w:bCs/>
          <w:kern w:val="36"/>
          <w:lang w:val="lv-LV"/>
        </w:rPr>
        <w:t>VĒRTĒŠANAS SKALA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20AA7" w:rsidRPr="001F18FB" w14:paraId="647A8A7E" w14:textId="77777777" w:rsidTr="00520AA7">
        <w:tc>
          <w:tcPr>
            <w:tcW w:w="3116" w:type="dxa"/>
          </w:tcPr>
          <w:p w14:paraId="403DF017" w14:textId="63AB3844" w:rsidR="00520AA7" w:rsidRPr="001F18FB" w:rsidRDefault="00520AA7" w:rsidP="001F18FB">
            <w:pPr>
              <w:rPr>
                <w:rFonts w:ascii="Times New Roman" w:hAnsi="Times New Roman" w:cs="Times New Roman"/>
                <w:b/>
                <w:bCs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b/>
                <w:bCs/>
                <w:kern w:val="36"/>
                <w:lang w:val="lv-LV"/>
              </w:rPr>
              <w:t>Līmenis</w:t>
            </w:r>
          </w:p>
        </w:tc>
        <w:tc>
          <w:tcPr>
            <w:tcW w:w="3117" w:type="dxa"/>
          </w:tcPr>
          <w:p w14:paraId="23306605" w14:textId="7433042B" w:rsidR="00520AA7" w:rsidRPr="001F18FB" w:rsidRDefault="00520AA7" w:rsidP="001F18FB">
            <w:pPr>
              <w:rPr>
                <w:rFonts w:ascii="Times New Roman" w:hAnsi="Times New Roman" w:cs="Times New Roman"/>
                <w:b/>
                <w:bCs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b/>
                <w:bCs/>
                <w:kern w:val="36"/>
                <w:lang w:val="lv-LV"/>
              </w:rPr>
              <w:t>Raksturojums</w:t>
            </w:r>
          </w:p>
        </w:tc>
        <w:tc>
          <w:tcPr>
            <w:tcW w:w="3117" w:type="dxa"/>
          </w:tcPr>
          <w:p w14:paraId="12C6821F" w14:textId="02A3F9BF" w:rsidR="00520AA7" w:rsidRPr="001F18FB" w:rsidRDefault="00520AA7" w:rsidP="001F18FB">
            <w:pPr>
              <w:rPr>
                <w:rFonts w:ascii="Times New Roman" w:hAnsi="Times New Roman" w:cs="Times New Roman"/>
                <w:b/>
                <w:bCs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b/>
                <w:bCs/>
                <w:kern w:val="36"/>
                <w:lang w:val="lv-LV"/>
              </w:rPr>
              <w:t>Vērtējums</w:t>
            </w:r>
          </w:p>
        </w:tc>
      </w:tr>
      <w:tr w:rsidR="00520AA7" w:rsidRPr="001F18FB" w14:paraId="0E739B6A" w14:textId="77777777" w:rsidTr="00520AA7">
        <w:tc>
          <w:tcPr>
            <w:tcW w:w="3116" w:type="dxa"/>
          </w:tcPr>
          <w:p w14:paraId="4C1FFC8F" w14:textId="20703838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Izcili</w:t>
            </w:r>
          </w:p>
        </w:tc>
        <w:tc>
          <w:tcPr>
            <w:tcW w:w="3117" w:type="dxa"/>
          </w:tcPr>
          <w:p w14:paraId="0228CC4D" w14:textId="043B9676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Pilnībā izpilda prasības, aktīvi veicina profesijas attīstību</w:t>
            </w:r>
          </w:p>
        </w:tc>
        <w:tc>
          <w:tcPr>
            <w:tcW w:w="3117" w:type="dxa"/>
          </w:tcPr>
          <w:p w14:paraId="72324AFC" w14:textId="07DA66A1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90% - 100%</w:t>
            </w:r>
          </w:p>
        </w:tc>
      </w:tr>
      <w:tr w:rsidR="00520AA7" w:rsidRPr="001F18FB" w14:paraId="4DAF2FC1" w14:textId="77777777" w:rsidTr="00520AA7">
        <w:tc>
          <w:tcPr>
            <w:tcW w:w="3116" w:type="dxa"/>
          </w:tcPr>
          <w:p w14:paraId="0121FB19" w14:textId="1FFB797D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Labi</w:t>
            </w:r>
          </w:p>
        </w:tc>
        <w:tc>
          <w:tcPr>
            <w:tcW w:w="3117" w:type="dxa"/>
          </w:tcPr>
          <w:p w14:paraId="0FAA931A" w14:textId="6AADED76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Pilnībā atbilst prasībām</w:t>
            </w:r>
          </w:p>
        </w:tc>
        <w:tc>
          <w:tcPr>
            <w:tcW w:w="3117" w:type="dxa"/>
          </w:tcPr>
          <w:p w14:paraId="1DD9F596" w14:textId="64094BA3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75% - 89%</w:t>
            </w:r>
          </w:p>
        </w:tc>
      </w:tr>
      <w:tr w:rsidR="00520AA7" w:rsidRPr="001F18FB" w14:paraId="24F1699B" w14:textId="77777777" w:rsidTr="00520AA7">
        <w:tc>
          <w:tcPr>
            <w:tcW w:w="3116" w:type="dxa"/>
          </w:tcPr>
          <w:p w14:paraId="40ABB436" w14:textId="7FB9FA73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Pietiekami</w:t>
            </w:r>
          </w:p>
        </w:tc>
        <w:tc>
          <w:tcPr>
            <w:tcW w:w="3117" w:type="dxa"/>
          </w:tcPr>
          <w:p w14:paraId="162D6292" w14:textId="52D7B382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Atbilst minimālajām prasībām</w:t>
            </w:r>
          </w:p>
        </w:tc>
        <w:tc>
          <w:tcPr>
            <w:tcW w:w="3117" w:type="dxa"/>
          </w:tcPr>
          <w:p w14:paraId="662B448B" w14:textId="08BF2832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50% - 74%</w:t>
            </w:r>
          </w:p>
        </w:tc>
      </w:tr>
      <w:tr w:rsidR="00520AA7" w:rsidRPr="001F18FB" w14:paraId="13FB8FC7" w14:textId="77777777" w:rsidTr="00520AA7">
        <w:tc>
          <w:tcPr>
            <w:tcW w:w="3116" w:type="dxa"/>
          </w:tcPr>
          <w:p w14:paraId="2B7E4A59" w14:textId="34D02746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Nepietiekami</w:t>
            </w:r>
          </w:p>
        </w:tc>
        <w:tc>
          <w:tcPr>
            <w:tcW w:w="3117" w:type="dxa"/>
          </w:tcPr>
          <w:p w14:paraId="26F709B5" w14:textId="2BA1E4DF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Neatbilst prasībām vai nav pietiekamu pierādījumu</w:t>
            </w:r>
          </w:p>
        </w:tc>
        <w:tc>
          <w:tcPr>
            <w:tcW w:w="3117" w:type="dxa"/>
          </w:tcPr>
          <w:p w14:paraId="6E3C2244" w14:textId="762A2115" w:rsidR="00520AA7" w:rsidRPr="001F18FB" w:rsidRDefault="00520AA7" w:rsidP="001F18FB">
            <w:pPr>
              <w:rPr>
                <w:rFonts w:ascii="Times New Roman" w:hAnsi="Times New Roman" w:cs="Times New Roman"/>
                <w:kern w:val="36"/>
                <w:lang w:val="lv-LV"/>
              </w:rPr>
            </w:pPr>
            <w:r w:rsidRPr="001F18FB">
              <w:rPr>
                <w:rFonts w:ascii="Times New Roman" w:hAnsi="Times New Roman" w:cs="Times New Roman"/>
                <w:kern w:val="36"/>
                <w:lang w:val="lv-LV"/>
              </w:rPr>
              <w:t>0% - 50%</w:t>
            </w:r>
          </w:p>
        </w:tc>
      </w:tr>
    </w:tbl>
    <w:p w14:paraId="2616662E" w14:textId="09F402B5" w:rsidR="00520AA7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kern w:val="36"/>
          <w:lang w:val="lv-LV"/>
        </w:rPr>
      </w:pPr>
      <w:r w:rsidRPr="001F18FB">
        <w:rPr>
          <w:rFonts w:ascii="Times New Roman" w:hAnsi="Times New Roman" w:cs="Times New Roman"/>
          <w:b/>
          <w:bCs/>
        </w:rPr>
        <w:t>PROFESIONĀLĀS DARBĪBAS PĀRSKATA IZVĒRTĒJUMS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8"/>
        <w:gridCol w:w="4701"/>
        <w:gridCol w:w="990"/>
        <w:gridCol w:w="1263"/>
        <w:gridCol w:w="1078"/>
      </w:tblGrid>
      <w:tr w:rsidR="001F18FB" w:rsidRPr="001F18FB" w14:paraId="75AFF8B8" w14:textId="77777777" w:rsidTr="001F18F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F270315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Pārskata sadaļa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6AE33E9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Vērtējamais kritērijs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40A787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Maks. punkti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0BB583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Vērtējums (%)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E336B80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Iegūtie punkti</w:t>
            </w:r>
          </w:p>
        </w:tc>
      </w:tr>
      <w:tr w:rsidR="001F18FB" w:rsidRPr="001F18FB" w14:paraId="35867284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AE5A845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2., 3. un 4. sadaļa</w:t>
            </w:r>
          </w:p>
        </w:tc>
        <w:tc>
          <w:tcPr>
            <w:tcW w:w="0" w:type="auto"/>
            <w:vAlign w:val="center"/>
            <w:hideMark/>
          </w:tcPr>
          <w:p w14:paraId="577561F7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Profesionālā darbība, darba sfēra un kompetences atbilstība specialitātei</w:t>
            </w:r>
          </w:p>
        </w:tc>
        <w:tc>
          <w:tcPr>
            <w:tcW w:w="0" w:type="auto"/>
            <w:vAlign w:val="center"/>
            <w:hideMark/>
          </w:tcPr>
          <w:p w14:paraId="4D3C2728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7B70EFD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4C6B123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6EB60A23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1E413E3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5. sadaļa</w:t>
            </w:r>
          </w:p>
        </w:tc>
        <w:tc>
          <w:tcPr>
            <w:tcW w:w="0" w:type="auto"/>
            <w:vAlign w:val="center"/>
            <w:hideMark/>
          </w:tcPr>
          <w:p w14:paraId="25DBAE74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Veicamais darbs, izmantotās metodes, profesionālās funkcijas un atbildības līmenis</w:t>
            </w:r>
          </w:p>
        </w:tc>
        <w:tc>
          <w:tcPr>
            <w:tcW w:w="0" w:type="auto"/>
            <w:vAlign w:val="center"/>
            <w:hideMark/>
          </w:tcPr>
          <w:p w14:paraId="77C05A74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295AFB78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26DF0A7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3D4B4F55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8AFC7E4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6. sadaļa</w:t>
            </w:r>
          </w:p>
        </w:tc>
        <w:tc>
          <w:tcPr>
            <w:tcW w:w="0" w:type="auto"/>
            <w:vAlign w:val="center"/>
            <w:hideMark/>
          </w:tcPr>
          <w:p w14:paraId="6A94544F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Kvalitātes sistēmas nodrošināšana</w:t>
            </w:r>
          </w:p>
        </w:tc>
        <w:tc>
          <w:tcPr>
            <w:tcW w:w="0" w:type="auto"/>
            <w:vAlign w:val="center"/>
            <w:hideMark/>
          </w:tcPr>
          <w:p w14:paraId="57735CC6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FBAFE5A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3BCCE83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5A3857D0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D2F3E4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7. sadaļa</w:t>
            </w:r>
          </w:p>
        </w:tc>
        <w:tc>
          <w:tcPr>
            <w:tcW w:w="0" w:type="auto"/>
            <w:vAlign w:val="center"/>
            <w:hideMark/>
          </w:tcPr>
          <w:p w14:paraId="68741D4D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Profesionālā pilnveide un profesionālā darbība</w:t>
            </w:r>
          </w:p>
        </w:tc>
        <w:tc>
          <w:tcPr>
            <w:tcW w:w="0" w:type="auto"/>
            <w:vAlign w:val="center"/>
            <w:hideMark/>
          </w:tcPr>
          <w:p w14:paraId="4994FD1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3BD7D2B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777CE76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7CDE2994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E8DA353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8. sadaļa</w:t>
            </w:r>
          </w:p>
        </w:tc>
        <w:tc>
          <w:tcPr>
            <w:tcW w:w="0" w:type="auto"/>
            <w:vAlign w:val="center"/>
            <w:hideMark/>
          </w:tcPr>
          <w:p w14:paraId="5ABF7C0B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Pedagoģiskā darbība</w:t>
            </w:r>
          </w:p>
        </w:tc>
        <w:tc>
          <w:tcPr>
            <w:tcW w:w="0" w:type="auto"/>
            <w:vAlign w:val="center"/>
            <w:hideMark/>
          </w:tcPr>
          <w:p w14:paraId="7F06AA7A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DC70D85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185E834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3F302F1B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1EE1237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9. sadaļa</w:t>
            </w:r>
          </w:p>
        </w:tc>
        <w:tc>
          <w:tcPr>
            <w:tcW w:w="0" w:type="auto"/>
            <w:vAlign w:val="center"/>
            <w:hideMark/>
          </w:tcPr>
          <w:p w14:paraId="553DC72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Zinātniskā un pētnieciskā darbība</w:t>
            </w:r>
          </w:p>
        </w:tc>
        <w:tc>
          <w:tcPr>
            <w:tcW w:w="0" w:type="auto"/>
            <w:vAlign w:val="center"/>
            <w:hideMark/>
          </w:tcPr>
          <w:p w14:paraId="3E0D46A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E5B822E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379DE39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6BF3F180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68BFB3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10. sadaļa</w:t>
            </w:r>
          </w:p>
        </w:tc>
        <w:tc>
          <w:tcPr>
            <w:tcW w:w="0" w:type="auto"/>
            <w:vAlign w:val="center"/>
            <w:hideMark/>
          </w:tcPr>
          <w:p w14:paraId="33308595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Profesionālo organizāciju darbība</w:t>
            </w:r>
          </w:p>
        </w:tc>
        <w:tc>
          <w:tcPr>
            <w:tcW w:w="0" w:type="auto"/>
            <w:vAlign w:val="center"/>
            <w:hideMark/>
          </w:tcPr>
          <w:p w14:paraId="6781657D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A1F6DBC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2C1B2C4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1F18FB" w:rsidRPr="001F18FB" w14:paraId="6919D97F" w14:textId="77777777" w:rsidTr="001F18F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84B5B6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11. sadaļa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63BC47B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Profesionālās darbības pašnovērtējums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DED99D2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F18FB">
              <w:rPr>
                <w:rFonts w:ascii="Times New Roman" w:hAnsi="Times New Roman" w:cs="Times New Roman"/>
                <w:lang w:val="lv-LV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32DFC9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FB56" w14:textId="77777777" w:rsidR="001F18FB" w:rsidRPr="001F18FB" w:rsidRDefault="001F18FB" w:rsidP="001F18F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294140F1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kern w:val="36"/>
          <w:lang w:val="lv-LV"/>
        </w:rPr>
      </w:pPr>
      <w:r w:rsidRPr="001F18FB">
        <w:rPr>
          <w:rFonts w:ascii="Times New Roman" w:hAnsi="Times New Roman" w:cs="Times New Roman"/>
          <w:b/>
          <w:bCs/>
          <w:kern w:val="36"/>
          <w:lang w:val="lv-LV"/>
        </w:rPr>
        <w:t>KRITĒRIJU SKAIDROJUMS</w:t>
      </w:r>
    </w:p>
    <w:p w14:paraId="47652B8D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Profesionālā darbība, darba sfēra un kompetences atbilstība specialitātei (20 punkti)</w:t>
      </w:r>
    </w:p>
    <w:p w14:paraId="2598615E" w14:textId="030DFFBD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profesionālās darbības nepārtrauktību;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darba pieredzi specialitātē;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darbības jomu daudzveidību;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 xml:space="preserve">profesionālās darbības atbilstību </w:t>
      </w:r>
      <w:proofErr w:type="spellStart"/>
      <w:r w:rsidRPr="001F18FB">
        <w:rPr>
          <w:rFonts w:ascii="Times New Roman" w:hAnsi="Times New Roman" w:cs="Times New Roman"/>
          <w:lang w:val="lv-LV"/>
        </w:rPr>
        <w:t>biomedicīnas</w:t>
      </w:r>
      <w:proofErr w:type="spellEnd"/>
      <w:r w:rsidRPr="001F18FB">
        <w:rPr>
          <w:rFonts w:ascii="Times New Roman" w:hAnsi="Times New Roman" w:cs="Times New Roman"/>
          <w:lang w:val="lv-LV"/>
        </w:rPr>
        <w:t xml:space="preserve"> laboranta kompetencei.</w:t>
      </w:r>
    </w:p>
    <w:p w14:paraId="61DC189B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Veicamais darbs, izmantotās metodes, profesionālās funkcijas un atbildības līmenis (25 punkti)</w:t>
      </w:r>
    </w:p>
    <w:p w14:paraId="5445D2F0" w14:textId="162FE0AB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izmeklējumu un metožu daudzveidību;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darba apjomu;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izmantotās tehnoloģijas;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profesionālās funkcijas;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vadības, kvalitātes, pētniecības vai pedagoģiskās funkcijas;</w:t>
      </w:r>
    </w:p>
    <w:p w14:paraId="15BA3614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profesionālās atbildības līmeni.</w:t>
      </w:r>
    </w:p>
    <w:p w14:paraId="23B95E88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Kvalitātes sistēmas nodrošināšana (15 punkti)</w:t>
      </w:r>
    </w:p>
    <w:p w14:paraId="2FDB53B1" w14:textId="7FB739CF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iekšējās kvalitātes kontroli;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ārējās kvalitātes kontroli;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neatbilstību vadību;</w:t>
      </w:r>
    </w:p>
    <w:p w14:paraId="588A06B7" w14:textId="224E3AFB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auditus;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akreditācijas procesus;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iekārtu pārvaldību.</w:t>
      </w:r>
    </w:p>
    <w:p w14:paraId="423088ED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Profesionālā pilnveide un profesionālā darbība (15 punkti)</w:t>
      </w:r>
    </w:p>
    <w:p w14:paraId="0196CDC5" w14:textId="47B05152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lastRenderedPageBreak/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kursus;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seminārus;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konferences;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metodisko darbu;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projektus;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darba grupas;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profesionālās pilnveides aktivitātes.</w:t>
      </w:r>
    </w:p>
    <w:p w14:paraId="1160BA5D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Pedagoģiskā darbība (10 punkti)</w:t>
      </w:r>
    </w:p>
    <w:p w14:paraId="69390F5C" w14:textId="68340FE0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studentu apmācību;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praktikantu apmācību;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jauno darbinieku apmācību;</w:t>
      </w:r>
      <w:r>
        <w:rPr>
          <w:rFonts w:ascii="Times New Roman" w:hAnsi="Times New Roman" w:cs="Times New Roman"/>
          <w:lang w:val="lv-LV"/>
        </w:rPr>
        <w:t xml:space="preserve"> </w:t>
      </w:r>
      <w:proofErr w:type="spellStart"/>
      <w:r w:rsidRPr="001F18FB">
        <w:rPr>
          <w:rFonts w:ascii="Times New Roman" w:hAnsi="Times New Roman" w:cs="Times New Roman"/>
          <w:lang w:val="lv-LV"/>
        </w:rPr>
        <w:t>apmācīttiesīgās</w:t>
      </w:r>
      <w:proofErr w:type="spellEnd"/>
      <w:r w:rsidRPr="001F18FB">
        <w:rPr>
          <w:rFonts w:ascii="Times New Roman" w:hAnsi="Times New Roman" w:cs="Times New Roman"/>
          <w:lang w:val="lv-LV"/>
        </w:rPr>
        <w:t xml:space="preserve"> personas pienākumu veikšanu;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lekciju vadīšanu;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metodisko materiālu izstrādi;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kvalifikācijas darbu vadīšanu vai recenzēšanu.</w:t>
      </w:r>
    </w:p>
    <w:p w14:paraId="4D0F1BCE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Zinātniskā un pētnieciskā darbība (5 punkti)</w:t>
      </w:r>
    </w:p>
    <w:p w14:paraId="6313AA36" w14:textId="6A3D7F00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publikācijas;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pētījumus;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referātus;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projektus;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konferenču prezentācijas;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jaunu metožu ieviešanu.</w:t>
      </w:r>
    </w:p>
    <w:p w14:paraId="0475B9C1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Profesionālo organizāciju darbība (5 punkti)</w:t>
      </w:r>
    </w:p>
    <w:p w14:paraId="6D868F36" w14:textId="51316066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darbību profesionālajās asociācijās;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komisijās;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profesionālās nozares attīstības aktivitātes;</w:t>
      </w:r>
    </w:p>
    <w:p w14:paraId="5E30F876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profesijas interešu pārstāvību.</w:t>
      </w:r>
    </w:p>
    <w:p w14:paraId="17B8ABCC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lang w:val="lv-LV"/>
        </w:rPr>
      </w:pPr>
      <w:r w:rsidRPr="001F18FB">
        <w:rPr>
          <w:rFonts w:ascii="Times New Roman" w:hAnsi="Times New Roman" w:cs="Times New Roman"/>
          <w:b/>
          <w:bCs/>
          <w:lang w:val="lv-LV"/>
        </w:rPr>
        <w:t>Profesionālās darbības pašnovērtējums (5 punkti)</w:t>
      </w:r>
    </w:p>
    <w:p w14:paraId="747256B9" w14:textId="3A9D479D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Vērtē: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profesionālās darbības analīzi;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pašnovērtējuma kvalitāti;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profesionālās attīstības plānošanu;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pārskata pilnīgumu un argumentāciju.</w:t>
      </w:r>
    </w:p>
    <w:p w14:paraId="6175E0C7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kern w:val="36"/>
          <w:lang w:val="lv-LV"/>
        </w:rPr>
      </w:pPr>
      <w:r w:rsidRPr="001F18FB">
        <w:rPr>
          <w:rFonts w:ascii="Times New Roman" w:hAnsi="Times New Roman" w:cs="Times New Roman"/>
          <w:b/>
          <w:bCs/>
          <w:kern w:val="36"/>
          <w:lang w:val="lv-LV"/>
        </w:rPr>
        <w:t>POZITĪVA IZVĒRTĒJUMA NOSACĪJUMI</w:t>
      </w:r>
    </w:p>
    <w:p w14:paraId="00654836" w14:textId="268D393C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 xml:space="preserve">Profesionālās darbības pārskats atzīstams par atbilstošu </w:t>
      </w:r>
      <w:proofErr w:type="spellStart"/>
      <w:r w:rsidRPr="001F18FB">
        <w:rPr>
          <w:rFonts w:ascii="Times New Roman" w:hAnsi="Times New Roman" w:cs="Times New Roman"/>
          <w:lang w:val="lv-LV"/>
        </w:rPr>
        <w:t>resertifikācijai</w:t>
      </w:r>
      <w:proofErr w:type="spellEnd"/>
      <w:r w:rsidRPr="001F18FB">
        <w:rPr>
          <w:rFonts w:ascii="Times New Roman" w:hAnsi="Times New Roman" w:cs="Times New Roman"/>
          <w:lang w:val="lv-LV"/>
        </w:rPr>
        <w:t>, ja</w:t>
      </w:r>
      <w:r>
        <w:rPr>
          <w:rFonts w:ascii="Times New Roman" w:hAnsi="Times New Roman" w:cs="Times New Roman"/>
          <w:lang w:val="lv-LV"/>
        </w:rPr>
        <w:t xml:space="preserve"> </w:t>
      </w:r>
      <w:r w:rsidRPr="001F18FB">
        <w:rPr>
          <w:rFonts w:ascii="Times New Roman" w:hAnsi="Times New Roman" w:cs="Times New Roman"/>
          <w:lang w:val="lv-LV"/>
        </w:rPr>
        <w:t>kopējais vērtējums ir ne mazāks par 50 punktiem no 100</w:t>
      </w:r>
      <w:r>
        <w:rPr>
          <w:rFonts w:ascii="Times New Roman" w:hAnsi="Times New Roman" w:cs="Times New Roman"/>
          <w:lang w:val="lv-LV"/>
        </w:rPr>
        <w:t xml:space="preserve">. </w:t>
      </w:r>
    </w:p>
    <w:p w14:paraId="2D114883" w14:textId="5750766F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 </w:t>
      </w:r>
    </w:p>
    <w:p w14:paraId="0B17907A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b/>
          <w:bCs/>
          <w:kern w:val="36"/>
          <w:lang w:val="lv-LV"/>
        </w:rPr>
      </w:pPr>
      <w:r w:rsidRPr="001F18FB">
        <w:rPr>
          <w:rFonts w:ascii="Times New Roman" w:hAnsi="Times New Roman" w:cs="Times New Roman"/>
          <w:b/>
          <w:bCs/>
          <w:kern w:val="36"/>
          <w:lang w:val="lv-LV"/>
        </w:rPr>
        <w:t>KOMISIJAS LĒMUMS</w:t>
      </w:r>
    </w:p>
    <w:p w14:paraId="220E455B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 xml:space="preserve">□ Profesionālās darbības pārskats atbilst </w:t>
      </w:r>
      <w:proofErr w:type="spellStart"/>
      <w:r w:rsidRPr="001F18FB">
        <w:rPr>
          <w:rFonts w:ascii="Times New Roman" w:hAnsi="Times New Roman" w:cs="Times New Roman"/>
          <w:lang w:val="lv-LV"/>
        </w:rPr>
        <w:t>resertifikācijas</w:t>
      </w:r>
      <w:proofErr w:type="spellEnd"/>
      <w:r w:rsidRPr="001F18FB">
        <w:rPr>
          <w:rFonts w:ascii="Times New Roman" w:hAnsi="Times New Roman" w:cs="Times New Roman"/>
          <w:lang w:val="lv-LV"/>
        </w:rPr>
        <w:t xml:space="preserve"> prasībām.</w:t>
      </w:r>
    </w:p>
    <w:p w14:paraId="18876DE8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 xml:space="preserve">□ Profesionālās darbības pārskats atbilst </w:t>
      </w:r>
      <w:proofErr w:type="spellStart"/>
      <w:r w:rsidRPr="001F18FB">
        <w:rPr>
          <w:rFonts w:ascii="Times New Roman" w:hAnsi="Times New Roman" w:cs="Times New Roman"/>
          <w:lang w:val="lv-LV"/>
        </w:rPr>
        <w:t>resertifikācijas</w:t>
      </w:r>
      <w:proofErr w:type="spellEnd"/>
      <w:r w:rsidRPr="001F18FB">
        <w:rPr>
          <w:rFonts w:ascii="Times New Roman" w:hAnsi="Times New Roman" w:cs="Times New Roman"/>
          <w:lang w:val="lv-LV"/>
        </w:rPr>
        <w:t xml:space="preserve"> prasībām ar ieteikumiem.</w:t>
      </w:r>
    </w:p>
    <w:p w14:paraId="1E901973" w14:textId="77777777" w:rsid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 xml:space="preserve">□ Profesionālās darbības pārskats neatbilst </w:t>
      </w:r>
      <w:proofErr w:type="spellStart"/>
      <w:r w:rsidRPr="001F18FB">
        <w:rPr>
          <w:rFonts w:ascii="Times New Roman" w:hAnsi="Times New Roman" w:cs="Times New Roman"/>
          <w:lang w:val="lv-LV"/>
        </w:rPr>
        <w:t>resertifikācijas</w:t>
      </w:r>
      <w:proofErr w:type="spellEnd"/>
      <w:r w:rsidRPr="001F18FB">
        <w:rPr>
          <w:rFonts w:ascii="Times New Roman" w:hAnsi="Times New Roman" w:cs="Times New Roman"/>
          <w:lang w:val="lv-LV"/>
        </w:rPr>
        <w:t xml:space="preserve"> prasībām.</w:t>
      </w:r>
    </w:p>
    <w:p w14:paraId="3A40B113" w14:textId="77777777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</w:p>
    <w:p w14:paraId="192D2526" w14:textId="3CDAE4C8" w:rsidR="001F18FB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Vērtējumu veica </w:t>
      </w:r>
      <w:r w:rsidRPr="001F18FB">
        <w:rPr>
          <w:rFonts w:ascii="Times New Roman" w:hAnsi="Times New Roman" w:cs="Times New Roman"/>
          <w:lang w:val="lv-LV"/>
        </w:rPr>
        <w:t xml:space="preserve"> ___________________________</w:t>
      </w:r>
      <w:r>
        <w:rPr>
          <w:rFonts w:ascii="Times New Roman" w:hAnsi="Times New Roman" w:cs="Times New Roman"/>
          <w:lang w:val="lv-LV"/>
        </w:rPr>
        <w:t>________________________________</w:t>
      </w:r>
      <w:r w:rsidRPr="001F18FB">
        <w:rPr>
          <w:rFonts w:ascii="Times New Roman" w:hAnsi="Times New Roman" w:cs="Times New Roman"/>
          <w:lang w:val="lv-LV"/>
        </w:rPr>
        <w:t>_</w:t>
      </w:r>
    </w:p>
    <w:p w14:paraId="52966F73" w14:textId="52BE0DD3" w:rsidR="00520AA7" w:rsidRPr="001F18FB" w:rsidRDefault="001F18FB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 </w:t>
      </w:r>
    </w:p>
    <w:p w14:paraId="703E8097" w14:textId="70F4E61B" w:rsidR="00520AA7" w:rsidRPr="001F18FB" w:rsidRDefault="00520AA7" w:rsidP="001F18FB">
      <w:pPr>
        <w:spacing w:after="0" w:line="240" w:lineRule="auto"/>
        <w:rPr>
          <w:rFonts w:ascii="Times New Roman" w:hAnsi="Times New Roman" w:cs="Times New Roman"/>
          <w:lang w:val="lv-LV"/>
        </w:rPr>
      </w:pPr>
      <w:r w:rsidRPr="001F18FB">
        <w:rPr>
          <w:rFonts w:ascii="Times New Roman" w:hAnsi="Times New Roman" w:cs="Times New Roman"/>
          <w:lang w:val="lv-LV"/>
        </w:rPr>
        <w:t>Datums ________________________________</w:t>
      </w:r>
      <w:r w:rsidR="001F18FB">
        <w:rPr>
          <w:rFonts w:ascii="Times New Roman" w:hAnsi="Times New Roman" w:cs="Times New Roman"/>
          <w:lang w:val="lv-LV"/>
        </w:rPr>
        <w:t>______________________________</w:t>
      </w:r>
      <w:r w:rsidRPr="001F18FB">
        <w:rPr>
          <w:rFonts w:ascii="Times New Roman" w:hAnsi="Times New Roman" w:cs="Times New Roman"/>
          <w:lang w:val="lv-LV"/>
        </w:rPr>
        <w:t>______</w:t>
      </w:r>
    </w:p>
    <w:p w14:paraId="55CA10DC" w14:textId="77777777" w:rsidR="00E8337C" w:rsidRPr="00520AA7" w:rsidRDefault="00E8337C" w:rsidP="00520AA7">
      <w:pPr>
        <w:spacing w:after="0" w:line="240" w:lineRule="auto"/>
        <w:rPr>
          <w:rFonts w:ascii="Times New Roman" w:hAnsi="Times New Roman" w:cs="Times New Roman"/>
          <w:lang w:val="lv-LV"/>
        </w:rPr>
      </w:pPr>
    </w:p>
    <w:sectPr w:rsidR="00E8337C" w:rsidRPr="00520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B58"/>
    <w:multiLevelType w:val="multilevel"/>
    <w:tmpl w:val="6708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80078"/>
    <w:multiLevelType w:val="multilevel"/>
    <w:tmpl w:val="16F8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C45C5"/>
    <w:multiLevelType w:val="multilevel"/>
    <w:tmpl w:val="A99C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60809"/>
    <w:multiLevelType w:val="multilevel"/>
    <w:tmpl w:val="E752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742B2"/>
    <w:multiLevelType w:val="multilevel"/>
    <w:tmpl w:val="DD00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173B3"/>
    <w:multiLevelType w:val="multilevel"/>
    <w:tmpl w:val="E4B6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B7C70"/>
    <w:multiLevelType w:val="multilevel"/>
    <w:tmpl w:val="5252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87D40"/>
    <w:multiLevelType w:val="multilevel"/>
    <w:tmpl w:val="A386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50DAB"/>
    <w:multiLevelType w:val="multilevel"/>
    <w:tmpl w:val="04D83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477C75"/>
    <w:multiLevelType w:val="multilevel"/>
    <w:tmpl w:val="DD6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7B3EFE"/>
    <w:multiLevelType w:val="multilevel"/>
    <w:tmpl w:val="91B2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E86D72"/>
    <w:multiLevelType w:val="multilevel"/>
    <w:tmpl w:val="D4DA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92603F"/>
    <w:multiLevelType w:val="multilevel"/>
    <w:tmpl w:val="4926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7F3A8E"/>
    <w:multiLevelType w:val="multilevel"/>
    <w:tmpl w:val="2FF6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3A3C2F"/>
    <w:multiLevelType w:val="multilevel"/>
    <w:tmpl w:val="4618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647269"/>
    <w:multiLevelType w:val="multilevel"/>
    <w:tmpl w:val="DAB0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ED77F9"/>
    <w:multiLevelType w:val="multilevel"/>
    <w:tmpl w:val="16F8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B55DB7"/>
    <w:multiLevelType w:val="multilevel"/>
    <w:tmpl w:val="E5F2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A27744"/>
    <w:multiLevelType w:val="multilevel"/>
    <w:tmpl w:val="72581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149617">
    <w:abstractNumId w:val="11"/>
  </w:num>
  <w:num w:numId="2" w16cid:durableId="558712022">
    <w:abstractNumId w:val="2"/>
  </w:num>
  <w:num w:numId="3" w16cid:durableId="963385034">
    <w:abstractNumId w:val="5"/>
  </w:num>
  <w:num w:numId="4" w16cid:durableId="213202939">
    <w:abstractNumId w:val="17"/>
  </w:num>
  <w:num w:numId="5" w16cid:durableId="838275277">
    <w:abstractNumId w:val="15"/>
  </w:num>
  <w:num w:numId="6" w16cid:durableId="2117171834">
    <w:abstractNumId w:val="10"/>
  </w:num>
  <w:num w:numId="7" w16cid:durableId="325745405">
    <w:abstractNumId w:val="14"/>
  </w:num>
  <w:num w:numId="8" w16cid:durableId="1949510816">
    <w:abstractNumId w:val="7"/>
  </w:num>
  <w:num w:numId="9" w16cid:durableId="878738182">
    <w:abstractNumId w:val="9"/>
  </w:num>
  <w:num w:numId="10" w16cid:durableId="1535926779">
    <w:abstractNumId w:val="16"/>
  </w:num>
  <w:num w:numId="11" w16cid:durableId="1036080385">
    <w:abstractNumId w:val="18"/>
  </w:num>
  <w:num w:numId="12" w16cid:durableId="1793086973">
    <w:abstractNumId w:val="13"/>
  </w:num>
  <w:num w:numId="13" w16cid:durableId="149030552">
    <w:abstractNumId w:val="3"/>
  </w:num>
  <w:num w:numId="14" w16cid:durableId="1226061862">
    <w:abstractNumId w:val="6"/>
  </w:num>
  <w:num w:numId="15" w16cid:durableId="1067530180">
    <w:abstractNumId w:val="12"/>
  </w:num>
  <w:num w:numId="16" w16cid:durableId="1143620752">
    <w:abstractNumId w:val="8"/>
  </w:num>
  <w:num w:numId="17" w16cid:durableId="2022732080">
    <w:abstractNumId w:val="4"/>
  </w:num>
  <w:num w:numId="18" w16cid:durableId="905141524">
    <w:abstractNumId w:val="0"/>
  </w:num>
  <w:num w:numId="19" w16cid:durableId="913970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A7"/>
    <w:rsid w:val="000E13EE"/>
    <w:rsid w:val="001F18FB"/>
    <w:rsid w:val="00514783"/>
    <w:rsid w:val="00520AA7"/>
    <w:rsid w:val="00A75635"/>
    <w:rsid w:val="00DD6769"/>
    <w:rsid w:val="00E8337C"/>
    <w:rsid w:val="00E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103F"/>
  <w15:chartTrackingRefBased/>
  <w15:docId w15:val="{3BED0BEB-7FF1-4E70-9E7A-6B7A747D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A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A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A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A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A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A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A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A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A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A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A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A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A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A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A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A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A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A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A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A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AA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20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Bāriņa</dc:creator>
  <cp:keywords/>
  <dc:description/>
  <cp:lastModifiedBy>Līga Bāriņa</cp:lastModifiedBy>
  <cp:revision>1</cp:revision>
  <dcterms:created xsi:type="dcterms:W3CDTF">2026-06-11T16:16:00Z</dcterms:created>
  <dcterms:modified xsi:type="dcterms:W3CDTF">2026-06-11T16:43:00Z</dcterms:modified>
</cp:coreProperties>
</file>