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93353" w14:textId="77777777" w:rsidR="005E4D4A" w:rsidRDefault="00FE3BD0">
      <w:pPr>
        <w:jc w:val="right"/>
      </w:pPr>
      <w:r>
        <w:rPr>
          <w:b/>
          <w:bCs/>
          <w:sz w:val="22"/>
          <w:szCs w:val="22"/>
        </w:rPr>
        <w:t>APSTIPRINĀTS</w:t>
      </w:r>
    </w:p>
    <w:p w14:paraId="7E593354" w14:textId="77777777" w:rsidR="005E4D4A" w:rsidRDefault="00FE3BD0">
      <w:pPr>
        <w:jc w:val="right"/>
      </w:pPr>
      <w:r>
        <w:rPr>
          <w:sz w:val="22"/>
          <w:szCs w:val="22"/>
        </w:rPr>
        <w:t>ar biedrības “Latvijas Laborantu asociācija”</w:t>
      </w:r>
    </w:p>
    <w:p w14:paraId="7E593355" w14:textId="77777777" w:rsidR="005E4D4A" w:rsidRDefault="00FE3BD0">
      <w:pPr>
        <w:jc w:val="right"/>
      </w:pPr>
      <w:r>
        <w:rPr>
          <w:sz w:val="22"/>
          <w:szCs w:val="22"/>
        </w:rPr>
        <w:t>Biedru sapulces lēmumu</w:t>
      </w:r>
    </w:p>
    <w:p w14:paraId="7E593356" w14:textId="46E7431C" w:rsidR="005E4D4A" w:rsidRDefault="00FE3BD0">
      <w:pPr>
        <w:jc w:val="right"/>
      </w:pPr>
      <w:r>
        <w:rPr>
          <w:sz w:val="22"/>
          <w:szCs w:val="22"/>
        </w:rPr>
        <w:t xml:space="preserve">2026. gada </w:t>
      </w:r>
      <w:r w:rsidR="00BF5EE2">
        <w:rPr>
          <w:sz w:val="22"/>
          <w:szCs w:val="22"/>
        </w:rPr>
        <w:t>19</w:t>
      </w:r>
      <w:r>
        <w:rPr>
          <w:sz w:val="22"/>
          <w:szCs w:val="22"/>
        </w:rPr>
        <w:t xml:space="preserve">. </w:t>
      </w:r>
      <w:r w:rsidR="00BF5EE2">
        <w:rPr>
          <w:sz w:val="22"/>
          <w:szCs w:val="22"/>
        </w:rPr>
        <w:t xml:space="preserve">septembris </w:t>
      </w:r>
    </w:p>
    <w:p w14:paraId="7E593357" w14:textId="33473973" w:rsidR="005E4D4A" w:rsidRDefault="00FE3BD0">
      <w:pPr>
        <w:spacing w:after="300"/>
        <w:jc w:val="right"/>
      </w:pPr>
      <w:r>
        <w:rPr>
          <w:sz w:val="22"/>
          <w:szCs w:val="22"/>
        </w:rPr>
        <w:t xml:space="preserve">protokols Nr. </w:t>
      </w:r>
      <w:r w:rsidR="005C6D82" w:rsidRPr="005C6D82">
        <w:rPr>
          <w:sz w:val="22"/>
          <w:szCs w:val="22"/>
        </w:rPr>
        <w:t>7/2026,</w:t>
      </w:r>
    </w:p>
    <w:p w14:paraId="7E593358" w14:textId="77777777" w:rsidR="005E4D4A" w:rsidRPr="0073626F" w:rsidRDefault="00FE3BD0">
      <w:pPr>
        <w:spacing w:after="300"/>
        <w:jc w:val="center"/>
      </w:pPr>
      <w:r w:rsidRPr="0073626F">
        <w:rPr>
          <w:b/>
          <w:bCs/>
          <w:sz w:val="28"/>
          <w:szCs w:val="28"/>
        </w:rPr>
        <w:t>BIEDRĪBAS "LATVIJAS LABORANTU ASOCIĀCIJA" STATŪTI</w:t>
      </w:r>
    </w:p>
    <w:p w14:paraId="7E593359" w14:textId="77777777" w:rsidR="005E4D4A" w:rsidRPr="0073626F" w:rsidRDefault="00FE3BD0">
      <w:pPr>
        <w:pStyle w:val="Heading1"/>
        <w:spacing w:before="260" w:after="120"/>
        <w:rPr>
          <w:color w:val="auto"/>
        </w:rPr>
      </w:pPr>
      <w:r w:rsidRPr="0073626F">
        <w:rPr>
          <w:b/>
          <w:bCs/>
          <w:color w:val="auto"/>
          <w:sz w:val="26"/>
          <w:szCs w:val="26"/>
        </w:rPr>
        <w:t>1. Biedrības nosaukums un statuss</w:t>
      </w:r>
    </w:p>
    <w:p w14:paraId="7E59335A" w14:textId="77777777" w:rsidR="005E4D4A" w:rsidRPr="0073626F" w:rsidRDefault="00FE3BD0">
      <w:pPr>
        <w:spacing w:after="110" w:line="270" w:lineRule="auto"/>
        <w:jc w:val="both"/>
      </w:pPr>
      <w:r w:rsidRPr="0073626F">
        <w:rPr>
          <w:sz w:val="24"/>
          <w:szCs w:val="24"/>
        </w:rPr>
        <w:t xml:space="preserve">1.1. Biedrības nosaukums ir "Latvijas Laborantu asociācija" (turpmāk – Biedrība), saīsināti – </w:t>
      </w:r>
      <w:proofErr w:type="spellStart"/>
      <w:r w:rsidRPr="0073626F">
        <w:rPr>
          <w:sz w:val="24"/>
          <w:szCs w:val="24"/>
        </w:rPr>
        <w:t>LatLabAsoc</w:t>
      </w:r>
      <w:proofErr w:type="spellEnd"/>
      <w:r w:rsidRPr="0073626F">
        <w:rPr>
          <w:sz w:val="24"/>
          <w:szCs w:val="24"/>
        </w:rPr>
        <w:t xml:space="preserve">. Nosaukums angļu valodā – </w:t>
      </w:r>
      <w:proofErr w:type="spellStart"/>
      <w:r w:rsidRPr="0073626F">
        <w:rPr>
          <w:sz w:val="24"/>
          <w:szCs w:val="24"/>
        </w:rPr>
        <w:t>Latvian</w:t>
      </w:r>
      <w:proofErr w:type="spellEnd"/>
      <w:r w:rsidRPr="0073626F">
        <w:rPr>
          <w:sz w:val="24"/>
          <w:szCs w:val="24"/>
        </w:rPr>
        <w:t xml:space="preserve"> </w:t>
      </w:r>
      <w:proofErr w:type="spellStart"/>
      <w:r w:rsidRPr="0073626F">
        <w:rPr>
          <w:sz w:val="24"/>
          <w:szCs w:val="24"/>
        </w:rPr>
        <w:t>Laboratory</w:t>
      </w:r>
      <w:proofErr w:type="spellEnd"/>
      <w:r w:rsidRPr="0073626F">
        <w:rPr>
          <w:sz w:val="24"/>
          <w:szCs w:val="24"/>
        </w:rPr>
        <w:t xml:space="preserve"> </w:t>
      </w:r>
      <w:proofErr w:type="spellStart"/>
      <w:r w:rsidRPr="0073626F">
        <w:rPr>
          <w:sz w:val="24"/>
          <w:szCs w:val="24"/>
        </w:rPr>
        <w:t>Technician</w:t>
      </w:r>
      <w:proofErr w:type="spellEnd"/>
      <w:r w:rsidRPr="0073626F">
        <w:rPr>
          <w:sz w:val="24"/>
          <w:szCs w:val="24"/>
        </w:rPr>
        <w:t xml:space="preserve"> </w:t>
      </w:r>
      <w:proofErr w:type="spellStart"/>
      <w:r w:rsidRPr="0073626F">
        <w:rPr>
          <w:sz w:val="24"/>
          <w:szCs w:val="24"/>
        </w:rPr>
        <w:t>Association</w:t>
      </w:r>
      <w:proofErr w:type="spellEnd"/>
      <w:r w:rsidRPr="0073626F">
        <w:rPr>
          <w:sz w:val="24"/>
          <w:szCs w:val="24"/>
        </w:rPr>
        <w:t>.</w:t>
      </w:r>
    </w:p>
    <w:p w14:paraId="7E59335B" w14:textId="77777777" w:rsidR="005E4D4A" w:rsidRPr="0073626F" w:rsidRDefault="00FE3BD0">
      <w:pPr>
        <w:spacing w:after="110" w:line="270" w:lineRule="auto"/>
        <w:jc w:val="both"/>
      </w:pPr>
      <w:r w:rsidRPr="0073626F">
        <w:rPr>
          <w:sz w:val="24"/>
          <w:szCs w:val="24"/>
        </w:rPr>
        <w:t xml:space="preserve">1.2. Biedrība ir brīvprātīga, neatkarīga un demokrātiska profesionāla organizācija, kas darbojas uz pašpārvaldes principiem un apvieno biomedicīnas laborantus, </w:t>
      </w:r>
      <w:proofErr w:type="spellStart"/>
      <w:r w:rsidRPr="0073626F">
        <w:rPr>
          <w:sz w:val="24"/>
          <w:szCs w:val="24"/>
        </w:rPr>
        <w:t>laboratorās</w:t>
      </w:r>
      <w:proofErr w:type="spellEnd"/>
      <w:r w:rsidRPr="0073626F">
        <w:rPr>
          <w:sz w:val="24"/>
          <w:szCs w:val="24"/>
        </w:rPr>
        <w:t xml:space="preserve"> medicīnas nozares speciālistus un radniecīgu nozaru speciālistus, kuri atbalsta Biedrības mērķus.</w:t>
      </w:r>
    </w:p>
    <w:p w14:paraId="7E59335C" w14:textId="77777777" w:rsidR="005E4D4A" w:rsidRPr="0073626F" w:rsidRDefault="00FE3BD0">
      <w:pPr>
        <w:spacing w:after="110" w:line="270" w:lineRule="auto"/>
        <w:jc w:val="both"/>
      </w:pPr>
      <w:r w:rsidRPr="0073626F">
        <w:rPr>
          <w:sz w:val="24"/>
          <w:szCs w:val="24"/>
        </w:rPr>
        <w:t>1.3. Biedrība ir juridiska persona, kas darbojas saskaņā ar Latvijas Republikas normatīvajiem aktiem, šiem statūtiem un Biedrības institūciju lēmumiem. Biedrība nodibināta uz nenoteiktu laiku.</w:t>
      </w:r>
    </w:p>
    <w:p w14:paraId="7E59335D" w14:textId="77777777" w:rsidR="005E4D4A" w:rsidRPr="0073626F" w:rsidRDefault="00FE3BD0">
      <w:pPr>
        <w:spacing w:after="110" w:line="270" w:lineRule="auto"/>
        <w:jc w:val="both"/>
      </w:pPr>
      <w:r w:rsidRPr="0073626F">
        <w:rPr>
          <w:sz w:val="24"/>
          <w:szCs w:val="24"/>
        </w:rPr>
        <w:t>1.4. Biedrības juridiskā adrese ir adrese, kas reģistrēta Biedrību un nodibinājumu reģistrā. Biedrībai ir sava simbolika un grafiskā identitāte, kuras izmantošanas kārtību nosaka Biedrības Valde.</w:t>
      </w:r>
    </w:p>
    <w:p w14:paraId="7E59335E" w14:textId="77777777" w:rsidR="005E4D4A" w:rsidRPr="0073626F" w:rsidRDefault="00FE3BD0">
      <w:pPr>
        <w:pStyle w:val="Heading1"/>
        <w:spacing w:before="260" w:after="120"/>
        <w:rPr>
          <w:color w:val="auto"/>
        </w:rPr>
      </w:pPr>
      <w:r w:rsidRPr="0073626F">
        <w:rPr>
          <w:b/>
          <w:bCs/>
          <w:color w:val="auto"/>
          <w:sz w:val="26"/>
          <w:szCs w:val="26"/>
        </w:rPr>
        <w:t>2. Darbības pamatprincipi un mērķis</w:t>
      </w:r>
    </w:p>
    <w:p w14:paraId="7E59335F" w14:textId="77777777" w:rsidR="005E4D4A" w:rsidRPr="0073626F" w:rsidRDefault="00FE3BD0">
      <w:pPr>
        <w:spacing w:after="110" w:line="270" w:lineRule="auto"/>
        <w:jc w:val="both"/>
      </w:pPr>
      <w:r w:rsidRPr="0073626F">
        <w:rPr>
          <w:sz w:val="24"/>
          <w:szCs w:val="24"/>
        </w:rPr>
        <w:t>2.1. Biedrība savā darbībā ievēro tiesiskuma, labas pārvaldības, profesionālās neatkarības, caurskatāmības un demokrātiskas līdzdalības principus, kā arī profesionālās ētikas principus, pacientu drošības prasības un personas datu aizsardzību. Biedrība ir politiski un reliģiski neitrāla.</w:t>
      </w:r>
    </w:p>
    <w:p w14:paraId="7E593360" w14:textId="77777777" w:rsidR="005E4D4A" w:rsidRPr="0073626F" w:rsidRDefault="00FE3BD0">
      <w:pPr>
        <w:spacing w:after="110" w:line="270" w:lineRule="auto"/>
        <w:jc w:val="both"/>
      </w:pPr>
      <w:r w:rsidRPr="0073626F">
        <w:rPr>
          <w:sz w:val="24"/>
          <w:szCs w:val="24"/>
        </w:rPr>
        <w:t xml:space="preserve">2.2. Biedrības mērķis ir apvienot biomedicīnas laborantus, </w:t>
      </w:r>
      <w:proofErr w:type="spellStart"/>
      <w:r w:rsidRPr="0073626F">
        <w:rPr>
          <w:sz w:val="24"/>
          <w:szCs w:val="24"/>
        </w:rPr>
        <w:t>laboratorās</w:t>
      </w:r>
      <w:proofErr w:type="spellEnd"/>
      <w:r w:rsidRPr="0073626F">
        <w:rPr>
          <w:sz w:val="24"/>
          <w:szCs w:val="24"/>
        </w:rPr>
        <w:t xml:space="preserve"> medicīnas nozares speciālistus un radniecīgo nozaru speciālistus, lai veicinātu </w:t>
      </w:r>
      <w:proofErr w:type="spellStart"/>
      <w:r w:rsidRPr="0073626F">
        <w:rPr>
          <w:sz w:val="24"/>
          <w:szCs w:val="24"/>
        </w:rPr>
        <w:t>laboratorās</w:t>
      </w:r>
      <w:proofErr w:type="spellEnd"/>
      <w:r w:rsidRPr="0073626F">
        <w:rPr>
          <w:sz w:val="24"/>
          <w:szCs w:val="24"/>
        </w:rPr>
        <w:t xml:space="preserve"> medicīnas attīstību, profesionālās kompetences pilnveidi, pacientu drošību un biomedicīnas laboranta profesijas prestižu Latvijas Republikā, aizstāvot biedru profesionālās, akadēmiskās un tiesiskās intereses.</w:t>
      </w:r>
    </w:p>
    <w:p w14:paraId="7E593361" w14:textId="77777777" w:rsidR="005E4D4A" w:rsidRPr="0073626F" w:rsidRDefault="00FE3BD0">
      <w:pPr>
        <w:pStyle w:val="Heading1"/>
        <w:spacing w:before="260" w:after="120"/>
        <w:rPr>
          <w:color w:val="auto"/>
        </w:rPr>
      </w:pPr>
      <w:r w:rsidRPr="0073626F">
        <w:rPr>
          <w:b/>
          <w:bCs/>
          <w:color w:val="auto"/>
          <w:sz w:val="26"/>
          <w:szCs w:val="26"/>
        </w:rPr>
        <w:t>3. Darbības virzieni un uzdevumi</w:t>
      </w:r>
    </w:p>
    <w:p w14:paraId="7E593362" w14:textId="77777777" w:rsidR="005E4D4A" w:rsidRPr="0073626F" w:rsidRDefault="00FE3BD0">
      <w:pPr>
        <w:spacing w:after="110" w:line="270" w:lineRule="auto"/>
        <w:jc w:val="both"/>
      </w:pPr>
      <w:r w:rsidRPr="0073626F">
        <w:rPr>
          <w:sz w:val="24"/>
          <w:szCs w:val="24"/>
        </w:rPr>
        <w:t>3.1. Biedrība sasniedz statūtos noteiktos mērķus, darbojoties šādos virzienos un veicot šādus uzdevumus:</w:t>
      </w:r>
    </w:p>
    <w:p w14:paraId="7E593363" w14:textId="77777777" w:rsidR="005E4D4A" w:rsidRPr="0073626F" w:rsidRDefault="00FE3BD0">
      <w:pPr>
        <w:spacing w:after="110" w:line="270" w:lineRule="auto"/>
        <w:ind w:left="360"/>
        <w:jc w:val="both"/>
      </w:pPr>
      <w:r w:rsidRPr="0073626F">
        <w:rPr>
          <w:sz w:val="24"/>
          <w:szCs w:val="24"/>
        </w:rPr>
        <w:t>3.1.1. veicina biomedicīnas laboranta profesijas attīstību, prestižu un pārstāvniecību valsts un pašvaldību institūcijās;</w:t>
      </w:r>
    </w:p>
    <w:p w14:paraId="7E593364" w14:textId="77777777" w:rsidR="005E4D4A" w:rsidRPr="0073626F" w:rsidRDefault="00FE3BD0">
      <w:pPr>
        <w:spacing w:after="110" w:line="270" w:lineRule="auto"/>
        <w:ind w:left="360"/>
        <w:jc w:val="both"/>
      </w:pPr>
      <w:r w:rsidRPr="0073626F">
        <w:rPr>
          <w:sz w:val="24"/>
          <w:szCs w:val="24"/>
        </w:rPr>
        <w:t>3.1.2. piedalās biomedicīnas laborantu sertifikācijas un resertifikācijas sistēmas īstenošanā normatīvajos aktos noteiktajā kārtībā;</w:t>
      </w:r>
    </w:p>
    <w:p w14:paraId="7E593365" w14:textId="77777777" w:rsidR="005E4D4A" w:rsidRPr="0073626F" w:rsidRDefault="00FE3BD0">
      <w:pPr>
        <w:spacing w:after="110" w:line="270" w:lineRule="auto"/>
        <w:ind w:left="360"/>
        <w:jc w:val="both"/>
      </w:pPr>
      <w:r w:rsidRPr="0073626F">
        <w:rPr>
          <w:sz w:val="24"/>
          <w:szCs w:val="24"/>
        </w:rPr>
        <w:t>3.1.3. organizē konferences, seminārus, kursus un citus profesionālās pilnveides pasākumus, kā arī izstrādā rekomendācijas un metodiskos materiālus;</w:t>
      </w:r>
    </w:p>
    <w:p w14:paraId="7E593366" w14:textId="77777777" w:rsidR="005E4D4A" w:rsidRPr="0073626F" w:rsidRDefault="00FE3BD0">
      <w:pPr>
        <w:spacing w:after="110" w:line="270" w:lineRule="auto"/>
        <w:ind w:left="360"/>
        <w:jc w:val="both"/>
      </w:pPr>
      <w:r w:rsidRPr="0073626F">
        <w:rPr>
          <w:sz w:val="24"/>
          <w:szCs w:val="24"/>
        </w:rPr>
        <w:t xml:space="preserve">3.1.4. sagatavo priekšlikumus normatīvo aktu pilnveidošanai </w:t>
      </w:r>
      <w:proofErr w:type="spellStart"/>
      <w:r w:rsidRPr="0073626F">
        <w:rPr>
          <w:sz w:val="24"/>
          <w:szCs w:val="24"/>
        </w:rPr>
        <w:t>laboratorās</w:t>
      </w:r>
      <w:proofErr w:type="spellEnd"/>
      <w:r w:rsidRPr="0073626F">
        <w:rPr>
          <w:sz w:val="24"/>
          <w:szCs w:val="24"/>
        </w:rPr>
        <w:t xml:space="preserve"> medicīnas jomā;</w:t>
      </w:r>
    </w:p>
    <w:p w14:paraId="7E593367" w14:textId="77777777" w:rsidR="005E4D4A" w:rsidRPr="0073626F" w:rsidRDefault="00FE3BD0">
      <w:pPr>
        <w:spacing w:after="110" w:line="270" w:lineRule="auto"/>
        <w:ind w:left="360"/>
        <w:jc w:val="both"/>
      </w:pPr>
      <w:r w:rsidRPr="0073626F">
        <w:rPr>
          <w:sz w:val="24"/>
          <w:szCs w:val="24"/>
        </w:rPr>
        <w:lastRenderedPageBreak/>
        <w:t>3.1.5. sadarbojas ar izglītības un zinātniskajām iestādēm, darba devējiem un valsts institūcijām profesionālās izglītības un nozares attīstības jomā;</w:t>
      </w:r>
    </w:p>
    <w:p w14:paraId="7E593368" w14:textId="77777777" w:rsidR="005E4D4A" w:rsidRPr="0073626F" w:rsidRDefault="00FE3BD0">
      <w:pPr>
        <w:spacing w:after="110" w:line="270" w:lineRule="auto"/>
        <w:ind w:left="360"/>
        <w:jc w:val="both"/>
      </w:pPr>
      <w:r w:rsidRPr="0073626F">
        <w:rPr>
          <w:sz w:val="24"/>
          <w:szCs w:val="24"/>
        </w:rPr>
        <w:t>3.1.6. veicina studentu un jauno speciālistu iesaisti profesionālajā vidē un Biedrības darbībā;</w:t>
      </w:r>
    </w:p>
    <w:p w14:paraId="7E593369" w14:textId="77777777" w:rsidR="005E4D4A" w:rsidRPr="0073626F" w:rsidRDefault="00FE3BD0">
      <w:pPr>
        <w:spacing w:after="110" w:line="270" w:lineRule="auto"/>
        <w:ind w:left="360"/>
        <w:jc w:val="both"/>
      </w:pPr>
      <w:r w:rsidRPr="0073626F">
        <w:rPr>
          <w:sz w:val="24"/>
          <w:szCs w:val="24"/>
        </w:rPr>
        <w:t>3.1.7. īsteno projektus, sadarbojas ar publiskā un privātā sektora partneriem, kā arī ar citām profesionālajām organizācijām;</w:t>
      </w:r>
    </w:p>
    <w:p w14:paraId="7E59336A" w14:textId="77777777" w:rsidR="005E4D4A" w:rsidRPr="0073626F" w:rsidRDefault="00FE3BD0">
      <w:pPr>
        <w:spacing w:after="110" w:line="270" w:lineRule="auto"/>
        <w:ind w:left="360"/>
        <w:jc w:val="both"/>
      </w:pPr>
      <w:r w:rsidRPr="0073626F">
        <w:rPr>
          <w:sz w:val="24"/>
          <w:szCs w:val="24"/>
        </w:rPr>
        <w:t>3.1.8. sadarbojas un iesaistās Eiropas un starptautiskajās profesionālajās organizācijās;</w:t>
      </w:r>
    </w:p>
    <w:p w14:paraId="7E59336B" w14:textId="77777777" w:rsidR="005E4D4A" w:rsidRPr="0073626F" w:rsidRDefault="00FE3BD0">
      <w:pPr>
        <w:spacing w:after="110" w:line="270" w:lineRule="auto"/>
        <w:ind w:left="360"/>
        <w:jc w:val="both"/>
      </w:pPr>
      <w:r w:rsidRPr="0073626F">
        <w:rPr>
          <w:sz w:val="24"/>
          <w:szCs w:val="24"/>
        </w:rPr>
        <w:t>3.1.9. veic citas darbības, kas nav pretrunā ar normatīvajiem aktiem un sekmē Biedrības mērķu sasniegšanu.</w:t>
      </w:r>
    </w:p>
    <w:p w14:paraId="7E59336C" w14:textId="77777777" w:rsidR="005E4D4A" w:rsidRPr="0073626F" w:rsidRDefault="00FE3BD0">
      <w:pPr>
        <w:pStyle w:val="Heading1"/>
        <w:spacing w:before="260" w:after="120"/>
        <w:rPr>
          <w:color w:val="auto"/>
        </w:rPr>
      </w:pPr>
      <w:r w:rsidRPr="0073626F">
        <w:rPr>
          <w:b/>
          <w:bCs/>
          <w:color w:val="auto"/>
          <w:sz w:val="26"/>
          <w:szCs w:val="26"/>
        </w:rPr>
        <w:t>4. Biedri</w:t>
      </w:r>
    </w:p>
    <w:p w14:paraId="7E59336D" w14:textId="53C8FC45" w:rsidR="005E4D4A" w:rsidRPr="0073626F" w:rsidRDefault="00FE3BD0">
      <w:pPr>
        <w:spacing w:after="110" w:line="270" w:lineRule="auto"/>
        <w:jc w:val="both"/>
      </w:pPr>
      <w:r w:rsidRPr="0073626F">
        <w:rPr>
          <w:sz w:val="24"/>
          <w:szCs w:val="24"/>
        </w:rPr>
        <w:t xml:space="preserve">4.1. Biedrībā var iestāties fiziskas personas, kuras ieguvušas biomedicīnas laboranta profesionālo kvalifikāciju,  </w:t>
      </w:r>
      <w:proofErr w:type="spellStart"/>
      <w:r w:rsidRPr="0073626F">
        <w:rPr>
          <w:sz w:val="24"/>
          <w:szCs w:val="24"/>
        </w:rPr>
        <w:t>laboratorās</w:t>
      </w:r>
      <w:proofErr w:type="spellEnd"/>
      <w:r w:rsidRPr="0073626F">
        <w:rPr>
          <w:sz w:val="24"/>
          <w:szCs w:val="24"/>
        </w:rPr>
        <w:t xml:space="preserve"> medicīnas un radniecīgu nozaru speciālisti, kuri atbalsta Biedrības mērķus. Biedrība apzināti apvieno dažādu pieredzes līmeņu un profesionālo jomu pārstāvjus.</w:t>
      </w:r>
    </w:p>
    <w:p w14:paraId="7E59336E" w14:textId="77777777" w:rsidR="005E4D4A" w:rsidRPr="0073626F" w:rsidRDefault="00FE3BD0">
      <w:pPr>
        <w:spacing w:after="110" w:line="270" w:lineRule="auto"/>
        <w:jc w:val="both"/>
      </w:pPr>
      <w:r w:rsidRPr="0073626F">
        <w:rPr>
          <w:sz w:val="24"/>
          <w:szCs w:val="24"/>
        </w:rPr>
        <w:t>4.2. Visiem Biedrības biedriem ir vienādas tiesības un pienākumi, ja šajos statūtos nav noteikts citādi.</w:t>
      </w:r>
    </w:p>
    <w:p w14:paraId="7E59336F" w14:textId="77777777" w:rsidR="005E4D4A" w:rsidRPr="0073626F" w:rsidRDefault="00FE3BD0">
      <w:pPr>
        <w:pStyle w:val="Heading1"/>
        <w:spacing w:before="260" w:after="120"/>
        <w:rPr>
          <w:color w:val="auto"/>
        </w:rPr>
      </w:pPr>
      <w:r w:rsidRPr="0073626F">
        <w:rPr>
          <w:b/>
          <w:bCs/>
          <w:color w:val="auto"/>
          <w:sz w:val="26"/>
          <w:szCs w:val="26"/>
        </w:rPr>
        <w:t>5. Uzņemšana Biedrībā</w:t>
      </w:r>
    </w:p>
    <w:p w14:paraId="7E593370" w14:textId="77777777" w:rsidR="005E4D4A" w:rsidRPr="0073626F" w:rsidRDefault="00FE3BD0">
      <w:pPr>
        <w:spacing w:after="110" w:line="270" w:lineRule="auto"/>
        <w:jc w:val="both"/>
      </w:pPr>
      <w:r w:rsidRPr="0073626F">
        <w:rPr>
          <w:sz w:val="24"/>
          <w:szCs w:val="24"/>
        </w:rPr>
        <w:t>5.1. Persona, kura vēlas kļūt par Biedrības biedru, iesniedz Valdei rakstisku vai elektroniski parakstītu iesniegumu, apliecinot, ka iepazinusies ar statūtiem, apņemas tos ievērot un sniegtā informācija ir patiesa. Valde nosaka iesnieguma formu, kas jāaizpilda, izmantojot Biedrības izstrādātu iesnieguma veidlapu.</w:t>
      </w:r>
    </w:p>
    <w:p w14:paraId="7E593371" w14:textId="2EC0CC2E" w:rsidR="005E4D4A" w:rsidRPr="0073626F" w:rsidRDefault="00FE3BD0">
      <w:pPr>
        <w:spacing w:after="110" w:line="270" w:lineRule="auto"/>
        <w:jc w:val="both"/>
      </w:pPr>
      <w:r w:rsidRPr="0073626F">
        <w:rPr>
          <w:sz w:val="24"/>
          <w:szCs w:val="24"/>
        </w:rPr>
        <w:t xml:space="preserve">5.2. Kopā ar iesniegumu persona samaksā Valdes noteiktā apmērā iestāšanās maksu, kas ir vienreizējs maksājums un neaizstāj šo statūtu 7. sadaļā noteikto ikgadējo biedra naudu. Ja Valde pieņem lēmumu </w:t>
      </w:r>
      <w:r w:rsidR="00EC23F7">
        <w:rPr>
          <w:sz w:val="24"/>
          <w:szCs w:val="24"/>
        </w:rPr>
        <w:t xml:space="preserve">par iesnieguma </w:t>
      </w:r>
      <w:r w:rsidRPr="0073626F">
        <w:rPr>
          <w:sz w:val="24"/>
          <w:szCs w:val="24"/>
        </w:rPr>
        <w:t>noraidīšanu, samaksātā iestāšanās maksa tiek atmaksāta pretendentam pilnā apmērā 10 darba dienu laikā.</w:t>
      </w:r>
    </w:p>
    <w:p w14:paraId="7E593372" w14:textId="77777777" w:rsidR="005E4D4A" w:rsidRPr="0073626F" w:rsidRDefault="00FE3BD0">
      <w:pPr>
        <w:spacing w:after="110" w:line="270" w:lineRule="auto"/>
        <w:jc w:val="both"/>
      </w:pPr>
      <w:r w:rsidRPr="0073626F">
        <w:rPr>
          <w:sz w:val="24"/>
          <w:szCs w:val="24"/>
        </w:rPr>
        <w:t>5.3. Valde izskata iesniegumu tuvākajā sēdē, bet ne vēlāk kā 30 darba dienu laikā pēc tā saņemšanas, un elektroniski paziņo lēmumu piecu darba dienu laikā. Atteikumu var pārsūdzēt Biedru sapulcei viena mēneša laikā; tās lēmums ir galīgs.</w:t>
      </w:r>
    </w:p>
    <w:p w14:paraId="7E593373" w14:textId="77777777" w:rsidR="005E4D4A" w:rsidRPr="0073626F" w:rsidRDefault="00FE3BD0">
      <w:pPr>
        <w:pStyle w:val="Heading1"/>
        <w:spacing w:before="260" w:after="120"/>
        <w:rPr>
          <w:color w:val="auto"/>
        </w:rPr>
      </w:pPr>
      <w:r w:rsidRPr="0073626F">
        <w:rPr>
          <w:b/>
          <w:bCs/>
          <w:color w:val="auto"/>
          <w:sz w:val="26"/>
          <w:szCs w:val="26"/>
        </w:rPr>
        <w:t>6. Biedru tiesības un pienākumi</w:t>
      </w:r>
    </w:p>
    <w:p w14:paraId="7E593374" w14:textId="2EBEE679" w:rsidR="005E4D4A" w:rsidRPr="0073626F" w:rsidRDefault="00FE3BD0">
      <w:pPr>
        <w:spacing w:after="110" w:line="270" w:lineRule="auto"/>
        <w:jc w:val="both"/>
      </w:pPr>
      <w:r w:rsidRPr="0073626F">
        <w:rPr>
          <w:sz w:val="24"/>
          <w:szCs w:val="24"/>
        </w:rPr>
        <w:t>6.1. Biedriem ir tiesības piedalīties Biedrības pārvaldē un Biedru sapulcēs ar balsstiesībām, ievēlēt un tikt ievēlētiem Biedrīb</w:t>
      </w:r>
      <w:r w:rsidR="00377472">
        <w:rPr>
          <w:sz w:val="24"/>
          <w:szCs w:val="24"/>
        </w:rPr>
        <w:t xml:space="preserve">as </w:t>
      </w:r>
      <w:r w:rsidR="00971E70">
        <w:rPr>
          <w:sz w:val="24"/>
          <w:szCs w:val="24"/>
        </w:rPr>
        <w:t>V</w:t>
      </w:r>
      <w:r w:rsidR="001B61B0">
        <w:rPr>
          <w:sz w:val="24"/>
          <w:szCs w:val="24"/>
        </w:rPr>
        <w:t>aldē,</w:t>
      </w:r>
      <w:r w:rsidR="00971E70">
        <w:rPr>
          <w:sz w:val="24"/>
          <w:szCs w:val="24"/>
        </w:rPr>
        <w:t xml:space="preserve"> </w:t>
      </w:r>
      <w:r w:rsidR="001B61B0">
        <w:rPr>
          <w:sz w:val="24"/>
          <w:szCs w:val="24"/>
        </w:rPr>
        <w:t xml:space="preserve">Revīzijas un </w:t>
      </w:r>
      <w:r w:rsidR="00810D0D">
        <w:rPr>
          <w:sz w:val="24"/>
          <w:szCs w:val="24"/>
        </w:rPr>
        <w:t>Ē</w:t>
      </w:r>
      <w:r w:rsidR="001B61B0">
        <w:rPr>
          <w:sz w:val="24"/>
          <w:szCs w:val="24"/>
        </w:rPr>
        <w:t>tikas komisijā</w:t>
      </w:r>
      <w:r w:rsidRPr="0073626F">
        <w:rPr>
          <w:sz w:val="24"/>
          <w:szCs w:val="24"/>
        </w:rPr>
        <w:t>, saņemt informāciju par Biedrības darbību un piedalīties tās organizētajos profesionālās pilnveides pasākumos.</w:t>
      </w:r>
    </w:p>
    <w:p w14:paraId="7E593375" w14:textId="77777777" w:rsidR="005E4D4A" w:rsidRPr="0073626F" w:rsidRDefault="00FE3BD0">
      <w:pPr>
        <w:spacing w:after="110" w:line="270" w:lineRule="auto"/>
        <w:jc w:val="both"/>
      </w:pPr>
      <w:r w:rsidRPr="0073626F">
        <w:rPr>
          <w:sz w:val="24"/>
          <w:szCs w:val="24"/>
        </w:rPr>
        <w:t>6.2. Ikviena biedra pienākums ir ievērot statūtus un Biedrības Profesionālās ētikas kodeksu, pildīt Biedru sapulces un Valdes lēmumus, savlaicīgi maksāt biedra naudu, rūpēties par savas kompetences pilnveidošanu un nepieļaut rīcību, kas var kaitēt Biedrības reputācijai.</w:t>
      </w:r>
    </w:p>
    <w:p w14:paraId="7E593376" w14:textId="77777777" w:rsidR="005E4D4A" w:rsidRPr="0073626F" w:rsidRDefault="00FE3BD0">
      <w:pPr>
        <w:spacing w:after="110" w:line="270" w:lineRule="auto"/>
        <w:jc w:val="both"/>
      </w:pPr>
      <w:r w:rsidRPr="0073626F">
        <w:rPr>
          <w:sz w:val="24"/>
          <w:szCs w:val="24"/>
        </w:rPr>
        <w:t>6.3. Ja biedram rodas interešu konflikts saistībā ar Biedrības darbību, viņš par to nekavējoties informē Valdi un nepiedalās attiecīgā jautājuma izskatīšanā.</w:t>
      </w:r>
    </w:p>
    <w:p w14:paraId="7E593377" w14:textId="77777777" w:rsidR="005E4D4A" w:rsidRPr="0073626F" w:rsidRDefault="00FE3BD0">
      <w:pPr>
        <w:spacing w:after="110" w:line="270" w:lineRule="auto"/>
        <w:jc w:val="both"/>
      </w:pPr>
      <w:r w:rsidRPr="0073626F">
        <w:rPr>
          <w:sz w:val="24"/>
          <w:szCs w:val="24"/>
        </w:rPr>
        <w:lastRenderedPageBreak/>
        <w:t>6.4. Biedrība ir bezpeļņas organizācija un nesniedz biedriem finansiālu atbalstu, kompensācijas vai atlīdzību par dalību tās darbībā, izņemot gadījumus, kas paredzēti šo statūtu 10.8. punktā.</w:t>
      </w:r>
    </w:p>
    <w:p w14:paraId="7E593378" w14:textId="77777777" w:rsidR="005E4D4A" w:rsidRPr="0073626F" w:rsidRDefault="00FE3BD0">
      <w:pPr>
        <w:pStyle w:val="Heading1"/>
        <w:spacing w:before="260" w:after="120"/>
        <w:rPr>
          <w:color w:val="auto"/>
        </w:rPr>
      </w:pPr>
      <w:r w:rsidRPr="0073626F">
        <w:rPr>
          <w:b/>
          <w:bCs/>
          <w:color w:val="auto"/>
          <w:sz w:val="26"/>
          <w:szCs w:val="26"/>
        </w:rPr>
        <w:t>7. Biedru nauda</w:t>
      </w:r>
    </w:p>
    <w:p w14:paraId="7E593379" w14:textId="77777777" w:rsidR="005E4D4A" w:rsidRPr="0073626F" w:rsidRDefault="00FE3BD0">
      <w:pPr>
        <w:spacing w:after="110" w:line="270" w:lineRule="auto"/>
        <w:jc w:val="both"/>
      </w:pPr>
      <w:r w:rsidRPr="0073626F">
        <w:rPr>
          <w:sz w:val="24"/>
          <w:szCs w:val="24"/>
        </w:rPr>
        <w:t>7.1. Biedri maksā biedra naudu reizi kalendārajā gadā Biedru sapulces noteiktajā apmērā un termiņā pēc Valdes priekšlikuma.</w:t>
      </w:r>
    </w:p>
    <w:p w14:paraId="7E59337A" w14:textId="77777777" w:rsidR="005E4D4A" w:rsidRPr="0073626F" w:rsidRDefault="00FE3BD0">
      <w:pPr>
        <w:spacing w:after="110" w:line="270" w:lineRule="auto"/>
        <w:jc w:val="both"/>
      </w:pPr>
      <w:r w:rsidRPr="0073626F">
        <w:rPr>
          <w:sz w:val="24"/>
          <w:szCs w:val="24"/>
        </w:rPr>
        <w:t>7.2. Valde pēc motivēta iesnieguma var piešķirt atbrīvojumu no biedra naudas bērna kopšanas atvaļinājuma, ilgstošas darbnespējas vai citos īpašos gadījumos.</w:t>
      </w:r>
    </w:p>
    <w:p w14:paraId="7E59337B" w14:textId="77777777" w:rsidR="005E4D4A" w:rsidRPr="0073626F" w:rsidRDefault="00FE3BD0">
      <w:pPr>
        <w:spacing w:after="110" w:line="270" w:lineRule="auto"/>
        <w:jc w:val="both"/>
      </w:pPr>
      <w:r w:rsidRPr="0073626F">
        <w:rPr>
          <w:sz w:val="24"/>
          <w:szCs w:val="24"/>
        </w:rPr>
        <w:t>7.3. Valdes, Revīzijas komisijas un Ētikas komisijas locekļi ir atbrīvoti no biedra naudas maksāšanas uz pilnvaru laiku.</w:t>
      </w:r>
    </w:p>
    <w:p w14:paraId="7E59337C" w14:textId="77777777" w:rsidR="005E4D4A" w:rsidRPr="0073626F" w:rsidRDefault="00FE3BD0">
      <w:pPr>
        <w:pStyle w:val="Heading1"/>
        <w:spacing w:before="260" w:after="120"/>
        <w:rPr>
          <w:color w:val="auto"/>
        </w:rPr>
      </w:pPr>
      <w:r w:rsidRPr="0073626F">
        <w:rPr>
          <w:b/>
          <w:bCs/>
          <w:color w:val="auto"/>
          <w:sz w:val="26"/>
          <w:szCs w:val="26"/>
        </w:rPr>
        <w:t>8. Dalības izbeigšana</w:t>
      </w:r>
    </w:p>
    <w:p w14:paraId="7E59337D" w14:textId="77777777" w:rsidR="005E4D4A" w:rsidRPr="0073626F" w:rsidRDefault="00FE3BD0">
      <w:pPr>
        <w:spacing w:after="110" w:line="270" w:lineRule="auto"/>
        <w:jc w:val="both"/>
      </w:pPr>
      <w:r w:rsidRPr="0073626F">
        <w:rPr>
          <w:sz w:val="24"/>
          <w:szCs w:val="24"/>
        </w:rPr>
        <w:t>8.1. Biedrs var jebkurā laikā izstāties no Biedrības, iesniedzot Valdei rakstisku iesniegumu.</w:t>
      </w:r>
    </w:p>
    <w:p w14:paraId="7E59337E" w14:textId="77777777" w:rsidR="005E4D4A" w:rsidRPr="0073626F" w:rsidRDefault="00FE3BD0">
      <w:pPr>
        <w:spacing w:after="110" w:line="270" w:lineRule="auto"/>
        <w:jc w:val="both"/>
      </w:pPr>
      <w:r w:rsidRPr="0073626F">
        <w:rPr>
          <w:sz w:val="24"/>
          <w:szCs w:val="24"/>
        </w:rPr>
        <w:t>8.2. Dalība Biedrībā tiek apturēta, ja biedra nauda nav samaksāta ilgāk par 12 mēnešiem. Par apturēšanu Valde rakstiski informē biedru, vienlaikus nosakot termiņu parāda samaksai. Ja parāds nav dzēsts sešu mēnešu laikā no dalības apturēšanas, Valde lemj par biedra izslēgšanu no Biedrības.</w:t>
      </w:r>
    </w:p>
    <w:p w14:paraId="7E59337F" w14:textId="4C0154DF" w:rsidR="005E4D4A" w:rsidRPr="0073626F" w:rsidRDefault="00FE3BD0">
      <w:pPr>
        <w:spacing w:after="110" w:line="270" w:lineRule="auto"/>
        <w:jc w:val="both"/>
      </w:pPr>
      <w:r w:rsidRPr="0073626F">
        <w:rPr>
          <w:sz w:val="24"/>
          <w:szCs w:val="24"/>
        </w:rPr>
        <w:t xml:space="preserve">8.3. Valde ir tiesīga pieņemt lēmumu par biedra izslēgšanu no Biedrības, ja biedrs ir rupji pārkāpis Biedrības statūtus vai </w:t>
      </w:r>
      <w:r w:rsidR="009941C3">
        <w:rPr>
          <w:sz w:val="24"/>
          <w:szCs w:val="24"/>
        </w:rPr>
        <w:t>P</w:t>
      </w:r>
      <w:r w:rsidRPr="0073626F">
        <w:rPr>
          <w:sz w:val="24"/>
          <w:szCs w:val="24"/>
        </w:rPr>
        <w:t>rofesionālās ētikas kodeksu, apzināti sniedzis nepatiesu informāciju vai ar savu rīcību būtiski kaitējis Biedrības reputācijai vai interesēm. Pirms lēmuma pieņemšanas biedram nodrošina iespēju sniegt rakstveida vai mutvārdu paskaidrojumu. Valdes lēmumu par izslēgšanu biedrs ir tiesīgs pārsūdzēt Biedru sapulcei viena mēneša laikā no lēmuma paziņošanas dienas.</w:t>
      </w:r>
    </w:p>
    <w:p w14:paraId="7E593380" w14:textId="77777777" w:rsidR="005E4D4A" w:rsidRPr="0073626F" w:rsidRDefault="00FE3BD0">
      <w:pPr>
        <w:pStyle w:val="Heading1"/>
        <w:spacing w:before="260" w:after="120"/>
        <w:rPr>
          <w:color w:val="auto"/>
        </w:rPr>
      </w:pPr>
      <w:r w:rsidRPr="0073626F">
        <w:rPr>
          <w:b/>
          <w:bCs/>
          <w:color w:val="auto"/>
          <w:sz w:val="26"/>
          <w:szCs w:val="26"/>
        </w:rPr>
        <w:t>9. Biedru sapulce</w:t>
      </w:r>
    </w:p>
    <w:p w14:paraId="7E593381" w14:textId="77777777" w:rsidR="005E4D4A" w:rsidRPr="0073626F" w:rsidRDefault="00FE3BD0">
      <w:pPr>
        <w:spacing w:after="110" w:line="270" w:lineRule="auto"/>
        <w:jc w:val="both"/>
      </w:pPr>
      <w:r w:rsidRPr="0073626F">
        <w:rPr>
          <w:sz w:val="24"/>
          <w:szCs w:val="24"/>
        </w:rPr>
        <w:t>9.1. Biedru sapulce ir Biedrības augstākā lēmējinstitūcija.</w:t>
      </w:r>
    </w:p>
    <w:p w14:paraId="7E593382" w14:textId="5D46EB00" w:rsidR="005E4D4A" w:rsidRPr="0073626F" w:rsidRDefault="00FE3BD0">
      <w:pPr>
        <w:spacing w:after="110" w:line="270" w:lineRule="auto"/>
        <w:jc w:val="both"/>
      </w:pPr>
      <w:r w:rsidRPr="0073626F">
        <w:rPr>
          <w:sz w:val="24"/>
          <w:szCs w:val="24"/>
        </w:rPr>
        <w:t>9.2. Kārtējo Biedru sapulci sasauc ne retāk kā reizi gadā, ne vēlāk kā līdz 31. martam; tajā apstiprina gada pārskatu, budžetu un biedru naudas apmēru. Ja beidzies pilnvaru termiņš, ievēlē Valdi, kas vienlaikus pilda  Sertifikācijas komisijas funkcijas, kā arī ievēlē Revīzijas komisiju un Ētikas komisiju.</w:t>
      </w:r>
    </w:p>
    <w:p w14:paraId="7E593383" w14:textId="77777777" w:rsidR="005E4D4A" w:rsidRPr="0073626F" w:rsidRDefault="00FE3BD0">
      <w:pPr>
        <w:spacing w:after="110" w:line="270" w:lineRule="auto"/>
        <w:jc w:val="both"/>
      </w:pPr>
      <w:r w:rsidRPr="0073626F">
        <w:rPr>
          <w:sz w:val="24"/>
          <w:szCs w:val="24"/>
        </w:rPr>
        <w:t>9.3. Ārkārtas Biedru sapulci sasauc Valde, Revīzijas komisija, Ētikas komisija vai ne mazāk kā viena desmitā daļa biedru; Valdei sapulce jāsasauc 30 (trīsdesmit) dienu laikā pēc pieprasījuma.</w:t>
      </w:r>
    </w:p>
    <w:p w14:paraId="7E593384" w14:textId="77777777" w:rsidR="005E4D4A" w:rsidRPr="0073626F" w:rsidRDefault="00FE3BD0">
      <w:pPr>
        <w:spacing w:after="110" w:line="270" w:lineRule="auto"/>
        <w:jc w:val="both"/>
      </w:pPr>
      <w:r w:rsidRPr="0073626F">
        <w:rPr>
          <w:sz w:val="24"/>
          <w:szCs w:val="24"/>
        </w:rPr>
        <w:t>9.4. Paziņojumu par sapulci nosūta ne vēlāk kā 21 (divdesmit vienu) dienu iepriekš. Sapulce var notikt klātienē, attālināti vai hibrīdā formā, nodrošinot biedru identifikāciju un balsošanas pārbaudāmību.</w:t>
      </w:r>
    </w:p>
    <w:p w14:paraId="7E593385" w14:textId="77777777" w:rsidR="005E4D4A" w:rsidRPr="0073626F" w:rsidRDefault="00FE3BD0">
      <w:pPr>
        <w:spacing w:after="110" w:line="270" w:lineRule="auto"/>
        <w:jc w:val="both"/>
      </w:pPr>
      <w:r w:rsidRPr="0073626F">
        <w:rPr>
          <w:sz w:val="24"/>
          <w:szCs w:val="24"/>
        </w:rPr>
        <w:t>9.5. Sapulce ir lemttiesīga, ja tajā piedalās vairāk nekā puse no balsstiesīgajiem biedriem. Ja sapulce nav lemttiesīga kvoruma trūkuma dēļ, ne vēlāk kā piecu (5) nedēļu laikā tiek sasaukta atkārtota sapulce. Atkārtotā sapulce ir lemttiesīga neatkarīgi no tajā klātesošo balsstiesīgo biedru skaita, ja tajā piedalās vismaz piecpadsmit (15) balsstiesīgie biedri.</w:t>
      </w:r>
    </w:p>
    <w:p w14:paraId="7E593386" w14:textId="77777777" w:rsidR="005E4D4A" w:rsidRPr="0073626F" w:rsidRDefault="00FE3BD0">
      <w:pPr>
        <w:spacing w:after="110" w:line="270" w:lineRule="auto"/>
        <w:jc w:val="both"/>
      </w:pPr>
      <w:r w:rsidRPr="0073626F">
        <w:rPr>
          <w:sz w:val="24"/>
          <w:szCs w:val="24"/>
        </w:rPr>
        <w:lastRenderedPageBreak/>
        <w:t>9.6. Lēmumus pieņem ar vienkāršu balsu vairākumu, izņemot lēmumus par statūtu grozījumiem, reorganizāciju vai darbības izbeigšanu, kuriem nepieciešams vismaz divu trešdaļu klātesošo balsstiesīgo biedru atbalsts.</w:t>
      </w:r>
    </w:p>
    <w:p w14:paraId="7E593387" w14:textId="77777777" w:rsidR="005E4D4A" w:rsidRPr="0073626F" w:rsidRDefault="00FE3BD0">
      <w:pPr>
        <w:pStyle w:val="Heading1"/>
        <w:spacing w:before="260" w:after="120"/>
        <w:rPr>
          <w:color w:val="auto"/>
        </w:rPr>
      </w:pPr>
      <w:r w:rsidRPr="0073626F">
        <w:rPr>
          <w:b/>
          <w:bCs/>
          <w:color w:val="auto"/>
          <w:sz w:val="26"/>
          <w:szCs w:val="26"/>
        </w:rPr>
        <w:t>10. Valde</w:t>
      </w:r>
    </w:p>
    <w:p w14:paraId="7E593388" w14:textId="77777777" w:rsidR="005E4D4A" w:rsidRPr="0073626F" w:rsidRDefault="00FE3BD0">
      <w:pPr>
        <w:spacing w:after="110" w:line="270" w:lineRule="auto"/>
        <w:jc w:val="both"/>
      </w:pPr>
      <w:r w:rsidRPr="0073626F">
        <w:rPr>
          <w:sz w:val="24"/>
          <w:szCs w:val="24"/>
        </w:rPr>
        <w:t>10.1. Valde ir Biedrības izpildinstitūcija, kas organizē ikdienas darbu, organizē sertifikāciju un resertifikāciju, īsteno Biedru sapulces lēmumus un pārstāv Biedrību attiecībās ar trešajām personām.</w:t>
      </w:r>
    </w:p>
    <w:p w14:paraId="7E593389" w14:textId="77777777" w:rsidR="005E4D4A" w:rsidRPr="0073626F" w:rsidRDefault="00FE3BD0">
      <w:pPr>
        <w:spacing w:after="110" w:line="270" w:lineRule="auto"/>
        <w:jc w:val="both"/>
      </w:pPr>
      <w:r w:rsidRPr="0073626F">
        <w:rPr>
          <w:sz w:val="24"/>
          <w:szCs w:val="24"/>
        </w:rPr>
        <w:t>10.2. Valde sastāv no 7 (septiņiem) locekļiem, kurus Biedru sapulce ievēlē uz 4 (četriem) gadiem, ar tiesībām tikt atkārtoti ievēlētiem. Valde no sava vidus ievēlē priekšsēdētāju un priekšsēdētāja vietnieku.</w:t>
      </w:r>
    </w:p>
    <w:p w14:paraId="7E59338A" w14:textId="77777777" w:rsidR="005E4D4A" w:rsidRPr="0073626F" w:rsidRDefault="00FE3BD0">
      <w:pPr>
        <w:spacing w:after="110" w:line="270" w:lineRule="auto"/>
        <w:jc w:val="both"/>
      </w:pPr>
      <w:r w:rsidRPr="0073626F">
        <w:rPr>
          <w:sz w:val="24"/>
          <w:szCs w:val="24"/>
        </w:rPr>
        <w:t>10.3. Tuvākajā sēdē pēc ievēlēšanas Valde sadala atbildības jomas starp locekļiem (piemēram, sertifikācija, tālākizglītība, starptautiskā sadarbība, finanses, komunikācija u.c.), noformējot to ar lēmumu.</w:t>
      </w:r>
    </w:p>
    <w:p w14:paraId="7E59338B" w14:textId="77777777" w:rsidR="005E4D4A" w:rsidRPr="0073626F" w:rsidRDefault="00FE3BD0">
      <w:pPr>
        <w:spacing w:after="110" w:line="270" w:lineRule="auto"/>
        <w:jc w:val="both"/>
      </w:pPr>
      <w:r w:rsidRPr="0073626F">
        <w:rPr>
          <w:sz w:val="24"/>
          <w:szCs w:val="24"/>
        </w:rPr>
        <w:t>10.4. Valde organizē Biedrības darbu, pārstāv to valsts un starptautiskās institūcijās, sagatavo budžetu un gada pārskatu, pārvalda mantu un finanšu līdzekļus, lemj par biedru uzņemšanu un izslēgšanu, izveido darba grupas un komisijas, kā arī veic citas darbības, kas nav Biedru sapulces ekskluzīvā kompetencē.</w:t>
      </w:r>
    </w:p>
    <w:p w14:paraId="7E59338C" w14:textId="77777777" w:rsidR="005E4D4A" w:rsidRPr="0073626F" w:rsidRDefault="00FE3BD0">
      <w:pPr>
        <w:spacing w:after="110" w:line="270" w:lineRule="auto"/>
        <w:jc w:val="both"/>
      </w:pPr>
      <w:r w:rsidRPr="0073626F">
        <w:rPr>
          <w:sz w:val="24"/>
          <w:szCs w:val="24"/>
        </w:rPr>
        <w:t>10.5. Valdes sēdes notiek ne retāk kā reizi 2 (divos) mēnešos. Valdes sēde ir lemttiesīga, ja tajā piedalās vairāk nekā puse no Valdes locekļiem. Lēmumi tiek pieņemti ar klātesošo Valdes locekļu vienkāršu balsu vairākumu; ja balsu skaits sadalās vienādi, izšķirošā ir Valdes priekšsēdētāja balss. Valde ir tiesīga pieņemt lēmumus arī bez sēdes sasaukšanas (rakstveida procedūrā); rakstveida lēmums ir pieņemts, ja par to nobalso vairāk nekā puse no visiem Valdes locekļiem, apliecinot savu balsojumu rakstveidā, tai skaitā ar drošu elektronisko parakstu.</w:t>
      </w:r>
    </w:p>
    <w:p w14:paraId="7E59338D" w14:textId="77777777" w:rsidR="005E4D4A" w:rsidRPr="0073626F" w:rsidRDefault="00FE3BD0">
      <w:pPr>
        <w:spacing w:after="110" w:line="270" w:lineRule="auto"/>
        <w:jc w:val="both"/>
      </w:pPr>
      <w:r w:rsidRPr="0073626F">
        <w:rPr>
          <w:sz w:val="24"/>
          <w:szCs w:val="24"/>
        </w:rPr>
        <w:t>10.6. Valdes priekšsēdētājs organizē un vada Valdes darbu, bez īpaša pilnvarojuma pārstāv Biedrību un paraksta tās dokumentus. Prombūtnes laikā viņa pienākumus pilda priekšsēdētāja vietnieks.</w:t>
      </w:r>
    </w:p>
    <w:p w14:paraId="7E59338E" w14:textId="77777777" w:rsidR="005E4D4A" w:rsidRPr="0073626F" w:rsidRDefault="00FE3BD0">
      <w:pPr>
        <w:spacing w:after="110" w:line="270" w:lineRule="auto"/>
        <w:jc w:val="both"/>
      </w:pPr>
      <w:r w:rsidRPr="0073626F">
        <w:rPr>
          <w:sz w:val="24"/>
          <w:szCs w:val="24"/>
        </w:rPr>
        <w:t>10.7. Ja Valdes loceklis pārtrauc pilnvaru termiņu pirms laika, Biedru sapulce ievēlē jaunu Valdes locekli uz atlikušo pilnvaru termiņu.</w:t>
      </w:r>
    </w:p>
    <w:p w14:paraId="7E59338F" w14:textId="77777777" w:rsidR="005E4D4A" w:rsidRPr="0073626F" w:rsidRDefault="00FE3BD0">
      <w:pPr>
        <w:spacing w:after="110" w:line="270" w:lineRule="auto"/>
        <w:jc w:val="both"/>
      </w:pPr>
      <w:r w:rsidRPr="0073626F">
        <w:rPr>
          <w:sz w:val="24"/>
          <w:szCs w:val="24"/>
        </w:rPr>
        <w:t>10.8. Valdes, Ētikas komisijas vai Revīzijas komisijas loceklis, kurš aktīvi pilda savus pienākumus, uzrāda darba rezultātus un piedalās attiecīgās institūcijas sēdēs un Biedru sapulcēs, var pretendēt uz vienu Valdes apmaksātu komandējumu vai dalību kongresā kalendārajā gadā. Lēmumu par komandējuma piešķiršanu un tā apmēru pieņem Valde.</w:t>
      </w:r>
    </w:p>
    <w:p w14:paraId="7E593390" w14:textId="77777777" w:rsidR="005E4D4A" w:rsidRPr="0073626F" w:rsidRDefault="00FE3BD0">
      <w:pPr>
        <w:spacing w:after="110" w:line="270" w:lineRule="auto"/>
        <w:jc w:val="both"/>
      </w:pPr>
      <w:r w:rsidRPr="0073626F">
        <w:rPr>
          <w:sz w:val="24"/>
          <w:szCs w:val="24"/>
        </w:rPr>
        <w:t>10.9. Valde organizē biomedicīnas laborantu sertifikāciju un resertifikāciju, izvērtē iesniegtos dokumentus, organizē eksāmenus un sadarbojas ar atbildīgajām institūcijām un citām profesionālajām organizācijām saskaņā ar Latvijas Republikas normatīvajiem aktiem. Šo funkciju izpildei Valde no sava vidus vai ar pieaicinātu ekspertu palīdzību var izveidot darba grupu.</w:t>
      </w:r>
    </w:p>
    <w:p w14:paraId="7E593391" w14:textId="77777777" w:rsidR="005E4D4A" w:rsidRPr="0073626F" w:rsidRDefault="00FE3BD0">
      <w:pPr>
        <w:spacing w:after="110" w:line="270" w:lineRule="auto"/>
        <w:jc w:val="both"/>
      </w:pPr>
      <w:r w:rsidRPr="0073626F">
        <w:rPr>
          <w:sz w:val="24"/>
          <w:szCs w:val="24"/>
        </w:rPr>
        <w:t>10.10. Valdes priekšsēdētājs ir tiesīgs Biedrību pārstāvēt atsevišķi. Katrs no pārējiem Valdes locekļiem ir tiesīgs pārstāvēt Biedrību kopā ar 1 (vienu) Valdes locekli.</w:t>
      </w:r>
    </w:p>
    <w:p w14:paraId="7E593392" w14:textId="77777777" w:rsidR="005E4D4A" w:rsidRPr="0073626F" w:rsidRDefault="00FE3BD0">
      <w:pPr>
        <w:pStyle w:val="Heading1"/>
        <w:spacing w:before="260" w:after="120"/>
        <w:rPr>
          <w:color w:val="auto"/>
        </w:rPr>
      </w:pPr>
      <w:r w:rsidRPr="0073626F">
        <w:rPr>
          <w:b/>
          <w:bCs/>
          <w:color w:val="auto"/>
          <w:sz w:val="26"/>
          <w:szCs w:val="26"/>
        </w:rPr>
        <w:lastRenderedPageBreak/>
        <w:t>11. Revīzijas komisija</w:t>
      </w:r>
    </w:p>
    <w:p w14:paraId="7E593393" w14:textId="77777777" w:rsidR="005E4D4A" w:rsidRPr="0073626F" w:rsidRDefault="00FE3BD0">
      <w:pPr>
        <w:spacing w:after="110" w:line="270" w:lineRule="auto"/>
        <w:jc w:val="both"/>
      </w:pPr>
      <w:r w:rsidRPr="0073626F">
        <w:rPr>
          <w:sz w:val="24"/>
          <w:szCs w:val="24"/>
        </w:rPr>
        <w:t>11.1. Revīzijas komisiju, kas sastāv no 3 (trīs) locekļiem, ievēlē Biedru sapulce uz 4 (četriem) gadiem; tās loceklis nevar būt Valdes loceklis. Revīzijas komisija pārbauda finanšu līdzekļu izlietojumu un grāmatvedību, sagatavo atzinumu par gada pārskatu un sniedz ieteikumus finanšu pārvaldības pilnveidei, ne retāk kā reizi gadā.</w:t>
      </w:r>
    </w:p>
    <w:p w14:paraId="7E593394" w14:textId="77777777" w:rsidR="005E4D4A" w:rsidRPr="0073626F" w:rsidRDefault="00FE3BD0">
      <w:pPr>
        <w:spacing w:after="110" w:line="270" w:lineRule="auto"/>
        <w:jc w:val="both"/>
      </w:pPr>
      <w:r w:rsidRPr="0073626F">
        <w:rPr>
          <w:sz w:val="24"/>
          <w:szCs w:val="24"/>
        </w:rPr>
        <w:t>11.2. Biedru sapulce apstiprina gada pārskatu tikai pēc Revīzijas komisijas atzinuma saņemšanas.</w:t>
      </w:r>
    </w:p>
    <w:p w14:paraId="7E593395" w14:textId="77777777" w:rsidR="005E4D4A" w:rsidRPr="0073626F" w:rsidRDefault="00FE3BD0">
      <w:pPr>
        <w:pStyle w:val="Heading1"/>
        <w:spacing w:before="260" w:after="120"/>
        <w:rPr>
          <w:color w:val="auto"/>
        </w:rPr>
      </w:pPr>
      <w:r w:rsidRPr="0073626F">
        <w:rPr>
          <w:b/>
          <w:bCs/>
          <w:color w:val="auto"/>
          <w:sz w:val="26"/>
          <w:szCs w:val="26"/>
        </w:rPr>
        <w:t>12. Ētikas komisija</w:t>
      </w:r>
    </w:p>
    <w:p w14:paraId="7E593396" w14:textId="77777777" w:rsidR="005E4D4A" w:rsidRPr="0073626F" w:rsidRDefault="00FE3BD0">
      <w:pPr>
        <w:spacing w:after="110" w:line="270" w:lineRule="auto"/>
        <w:jc w:val="both"/>
      </w:pPr>
      <w:r w:rsidRPr="0073626F">
        <w:rPr>
          <w:sz w:val="24"/>
          <w:szCs w:val="24"/>
        </w:rPr>
        <w:t>12.1. Ētikas komisiju, kas sastāv no 3 (trīs) locekļiem, ievēlē Biedru sapulce uz 4 (četriem) gadiem; tās loceklis nevar būt Valdes loceklis. Ētikas komisija izskata sūdzības, izvērtē iespējamos Ētikas kodeksa pārkāpumus, sniedz atzinumus, izstrādā rekomendācijas un veicina profesionālās ētikas principu ievērošanu.</w:t>
      </w:r>
    </w:p>
    <w:p w14:paraId="7E593397" w14:textId="77777777" w:rsidR="005E4D4A" w:rsidRPr="0073626F" w:rsidRDefault="00FE3BD0">
      <w:pPr>
        <w:pStyle w:val="Heading1"/>
        <w:spacing w:before="260" w:after="120"/>
        <w:rPr>
          <w:color w:val="auto"/>
        </w:rPr>
      </w:pPr>
      <w:r w:rsidRPr="0073626F">
        <w:rPr>
          <w:b/>
          <w:bCs/>
          <w:color w:val="auto"/>
          <w:sz w:val="26"/>
          <w:szCs w:val="26"/>
        </w:rPr>
        <w:t>13. Profesionālā ētika</w:t>
      </w:r>
    </w:p>
    <w:p w14:paraId="7E593398" w14:textId="77777777" w:rsidR="005E4D4A" w:rsidRPr="0073626F" w:rsidRDefault="00FE3BD0">
      <w:pPr>
        <w:spacing w:after="110" w:line="270" w:lineRule="auto"/>
        <w:jc w:val="both"/>
      </w:pPr>
      <w:r w:rsidRPr="0073626F">
        <w:rPr>
          <w:sz w:val="24"/>
          <w:szCs w:val="24"/>
        </w:rPr>
        <w:t>13.1. Visiem biedriem ir pienākums ievērot Biedru sapulces apstiprināto Biedrības Profesionālās ētikas kodeksu neatkarīgi no ieņemamā amata vai darbavietas.</w:t>
      </w:r>
    </w:p>
    <w:p w14:paraId="7E593399" w14:textId="77777777" w:rsidR="005E4D4A" w:rsidRPr="0073626F" w:rsidRDefault="00FE3BD0">
      <w:pPr>
        <w:spacing w:after="110" w:line="270" w:lineRule="auto"/>
        <w:jc w:val="both"/>
      </w:pPr>
      <w:r w:rsidRPr="0073626F">
        <w:rPr>
          <w:sz w:val="24"/>
          <w:szCs w:val="24"/>
        </w:rPr>
        <w:t>13.2. Ētikas komisija izvērtē iespējamos Ētikas kodeksa pārkāpumus un sagatavo atzinumu Valdei. Pamatojoties uz šo atzinumu un izvērtējot pārkāpuma smagumu, Valde pieņem lēmumu par piemērojamo sankciju vai ierosina Biedru sapulcei biedra izslēgšanu 8.3. punktā noteiktajā kārtībā.</w:t>
      </w:r>
    </w:p>
    <w:p w14:paraId="7E59339A" w14:textId="77777777" w:rsidR="005E4D4A" w:rsidRPr="0073626F" w:rsidRDefault="00FE3BD0">
      <w:pPr>
        <w:spacing w:after="110" w:line="270" w:lineRule="auto"/>
        <w:jc w:val="both"/>
      </w:pPr>
      <w:r w:rsidRPr="0073626F">
        <w:rPr>
          <w:sz w:val="24"/>
          <w:szCs w:val="24"/>
        </w:rPr>
        <w:t>13.3. Valdes vai Biedru sapulces pieņemto lēmumu var pārsūdzēt tiesā normatīvajos aktos noteiktajā kārtībā.</w:t>
      </w:r>
    </w:p>
    <w:p w14:paraId="7E59339B" w14:textId="77777777" w:rsidR="005E4D4A" w:rsidRPr="0073626F" w:rsidRDefault="00FE3BD0">
      <w:pPr>
        <w:pStyle w:val="Heading1"/>
        <w:spacing w:before="260" w:after="120"/>
        <w:rPr>
          <w:color w:val="auto"/>
        </w:rPr>
      </w:pPr>
      <w:r w:rsidRPr="0073626F">
        <w:rPr>
          <w:b/>
          <w:bCs/>
          <w:color w:val="auto"/>
          <w:sz w:val="26"/>
          <w:szCs w:val="26"/>
        </w:rPr>
        <w:t>14. Personas datu aizsardzība un interešu konflikts</w:t>
      </w:r>
    </w:p>
    <w:p w14:paraId="7E59339C" w14:textId="77777777" w:rsidR="005E4D4A" w:rsidRPr="0073626F" w:rsidRDefault="00FE3BD0">
      <w:pPr>
        <w:spacing w:after="110" w:line="270" w:lineRule="auto"/>
        <w:jc w:val="both"/>
      </w:pPr>
      <w:r w:rsidRPr="0073626F">
        <w:rPr>
          <w:sz w:val="24"/>
          <w:szCs w:val="24"/>
        </w:rPr>
        <w:t>14.1. Biedrība apstrādā biedru personas datus tikai statūtos noteikto mērķu sasniegšanai, ievērojot Vispārīgo datu aizsardzības regulu (GDPR) un Latvijas Republikas normatīvos aktus.</w:t>
      </w:r>
    </w:p>
    <w:p w14:paraId="7E59339D" w14:textId="77777777" w:rsidR="005E4D4A" w:rsidRPr="0073626F" w:rsidRDefault="00FE3BD0">
      <w:pPr>
        <w:spacing w:after="110" w:line="270" w:lineRule="auto"/>
        <w:jc w:val="both"/>
      </w:pPr>
      <w:r w:rsidRPr="0073626F">
        <w:rPr>
          <w:sz w:val="24"/>
          <w:szCs w:val="24"/>
        </w:rPr>
        <w:t>14.2. Valdes, Revīzijas komisijas un Ētikas komisijas locekļiem ir pienākums savlaicīgi atklāt interešu konfliktu un nepiedalīties lēmuma pieņemšanā jautājumos, kuros pastāv personiska vai mantiska ieinteresētība.</w:t>
      </w:r>
    </w:p>
    <w:p w14:paraId="7E59339E" w14:textId="77777777" w:rsidR="005E4D4A" w:rsidRPr="0073626F" w:rsidRDefault="00FE3BD0">
      <w:pPr>
        <w:pStyle w:val="Heading1"/>
        <w:spacing w:before="260" w:after="120"/>
        <w:rPr>
          <w:color w:val="auto"/>
        </w:rPr>
      </w:pPr>
      <w:r w:rsidRPr="0073626F">
        <w:rPr>
          <w:b/>
          <w:bCs/>
          <w:color w:val="auto"/>
          <w:sz w:val="26"/>
          <w:szCs w:val="26"/>
        </w:rPr>
        <w:t>15. Starptautiskā sadarbība</w:t>
      </w:r>
    </w:p>
    <w:p w14:paraId="7E59339F" w14:textId="77777777" w:rsidR="005E4D4A" w:rsidRPr="0073626F" w:rsidRDefault="00FE3BD0">
      <w:pPr>
        <w:spacing w:after="110" w:line="270" w:lineRule="auto"/>
        <w:jc w:val="both"/>
      </w:pPr>
      <w:r w:rsidRPr="0073626F">
        <w:rPr>
          <w:sz w:val="24"/>
          <w:szCs w:val="24"/>
        </w:rPr>
        <w:t xml:space="preserve">15.1. Biedrība veicina sadarbību ar Latvijas, Eiropas un starptautiskajām profesionālajām organizācijām, tostarp </w:t>
      </w:r>
      <w:proofErr w:type="spellStart"/>
      <w:r w:rsidRPr="0073626F">
        <w:rPr>
          <w:sz w:val="24"/>
          <w:szCs w:val="24"/>
        </w:rPr>
        <w:t>European</w:t>
      </w:r>
      <w:proofErr w:type="spellEnd"/>
      <w:r w:rsidRPr="0073626F">
        <w:rPr>
          <w:sz w:val="24"/>
          <w:szCs w:val="24"/>
        </w:rPr>
        <w:t xml:space="preserve"> </w:t>
      </w:r>
      <w:proofErr w:type="spellStart"/>
      <w:r w:rsidRPr="0073626F">
        <w:rPr>
          <w:sz w:val="24"/>
          <w:szCs w:val="24"/>
        </w:rPr>
        <w:t>Association</w:t>
      </w:r>
      <w:proofErr w:type="spellEnd"/>
      <w:r w:rsidRPr="0073626F">
        <w:rPr>
          <w:sz w:val="24"/>
          <w:szCs w:val="24"/>
        </w:rPr>
        <w:t xml:space="preserve"> </w:t>
      </w:r>
      <w:proofErr w:type="spellStart"/>
      <w:r w:rsidRPr="0073626F">
        <w:rPr>
          <w:sz w:val="24"/>
          <w:szCs w:val="24"/>
        </w:rPr>
        <w:t>for</w:t>
      </w:r>
      <w:proofErr w:type="spellEnd"/>
      <w:r w:rsidRPr="0073626F">
        <w:rPr>
          <w:sz w:val="24"/>
          <w:szCs w:val="24"/>
        </w:rPr>
        <w:t xml:space="preserve"> </w:t>
      </w:r>
      <w:proofErr w:type="spellStart"/>
      <w:r w:rsidRPr="0073626F">
        <w:rPr>
          <w:sz w:val="24"/>
          <w:szCs w:val="24"/>
        </w:rPr>
        <w:t>Professions</w:t>
      </w:r>
      <w:proofErr w:type="spellEnd"/>
      <w:r w:rsidRPr="0073626F">
        <w:rPr>
          <w:sz w:val="24"/>
          <w:szCs w:val="24"/>
        </w:rPr>
        <w:t xml:space="preserve"> </w:t>
      </w:r>
      <w:proofErr w:type="spellStart"/>
      <w:r w:rsidRPr="0073626F">
        <w:rPr>
          <w:sz w:val="24"/>
          <w:szCs w:val="24"/>
        </w:rPr>
        <w:t>in</w:t>
      </w:r>
      <w:proofErr w:type="spellEnd"/>
      <w:r w:rsidRPr="0073626F">
        <w:rPr>
          <w:sz w:val="24"/>
          <w:szCs w:val="24"/>
        </w:rPr>
        <w:t xml:space="preserve"> </w:t>
      </w:r>
      <w:proofErr w:type="spellStart"/>
      <w:r w:rsidRPr="0073626F">
        <w:rPr>
          <w:sz w:val="24"/>
          <w:szCs w:val="24"/>
        </w:rPr>
        <w:t>Biomedical</w:t>
      </w:r>
      <w:proofErr w:type="spellEnd"/>
      <w:r w:rsidRPr="0073626F">
        <w:rPr>
          <w:sz w:val="24"/>
          <w:szCs w:val="24"/>
        </w:rPr>
        <w:t xml:space="preserve"> </w:t>
      </w:r>
      <w:proofErr w:type="spellStart"/>
      <w:r w:rsidRPr="0073626F">
        <w:rPr>
          <w:sz w:val="24"/>
          <w:szCs w:val="24"/>
        </w:rPr>
        <w:t>Science</w:t>
      </w:r>
      <w:proofErr w:type="spellEnd"/>
      <w:r w:rsidRPr="0073626F">
        <w:rPr>
          <w:sz w:val="24"/>
          <w:szCs w:val="24"/>
        </w:rPr>
        <w:t xml:space="preserve"> (EPBS) un </w:t>
      </w:r>
      <w:proofErr w:type="spellStart"/>
      <w:r w:rsidRPr="0073626F">
        <w:rPr>
          <w:sz w:val="24"/>
          <w:szCs w:val="24"/>
        </w:rPr>
        <w:t>International</w:t>
      </w:r>
      <w:proofErr w:type="spellEnd"/>
      <w:r w:rsidRPr="0073626F">
        <w:rPr>
          <w:sz w:val="24"/>
          <w:szCs w:val="24"/>
        </w:rPr>
        <w:t xml:space="preserve"> </w:t>
      </w:r>
      <w:proofErr w:type="spellStart"/>
      <w:r w:rsidRPr="0073626F">
        <w:rPr>
          <w:sz w:val="24"/>
          <w:szCs w:val="24"/>
        </w:rPr>
        <w:t>Federation</w:t>
      </w:r>
      <w:proofErr w:type="spellEnd"/>
      <w:r w:rsidRPr="0073626F">
        <w:rPr>
          <w:sz w:val="24"/>
          <w:szCs w:val="24"/>
        </w:rPr>
        <w:t xml:space="preserve"> </w:t>
      </w:r>
      <w:proofErr w:type="spellStart"/>
      <w:r w:rsidRPr="0073626F">
        <w:rPr>
          <w:sz w:val="24"/>
          <w:szCs w:val="24"/>
        </w:rPr>
        <w:t>of</w:t>
      </w:r>
      <w:proofErr w:type="spellEnd"/>
      <w:r w:rsidRPr="0073626F">
        <w:rPr>
          <w:sz w:val="24"/>
          <w:szCs w:val="24"/>
        </w:rPr>
        <w:t xml:space="preserve"> </w:t>
      </w:r>
      <w:proofErr w:type="spellStart"/>
      <w:r w:rsidRPr="0073626F">
        <w:rPr>
          <w:sz w:val="24"/>
          <w:szCs w:val="24"/>
        </w:rPr>
        <w:t>Biomedical</w:t>
      </w:r>
      <w:proofErr w:type="spellEnd"/>
      <w:r w:rsidRPr="0073626F">
        <w:rPr>
          <w:sz w:val="24"/>
          <w:szCs w:val="24"/>
        </w:rPr>
        <w:t xml:space="preserve"> </w:t>
      </w:r>
      <w:proofErr w:type="spellStart"/>
      <w:r w:rsidRPr="0073626F">
        <w:rPr>
          <w:sz w:val="24"/>
          <w:szCs w:val="24"/>
        </w:rPr>
        <w:t>Laboratory</w:t>
      </w:r>
      <w:proofErr w:type="spellEnd"/>
      <w:r w:rsidRPr="0073626F">
        <w:rPr>
          <w:sz w:val="24"/>
          <w:szCs w:val="24"/>
        </w:rPr>
        <w:t xml:space="preserve"> </w:t>
      </w:r>
      <w:proofErr w:type="spellStart"/>
      <w:r w:rsidRPr="0073626F">
        <w:rPr>
          <w:sz w:val="24"/>
          <w:szCs w:val="24"/>
        </w:rPr>
        <w:t>Science</w:t>
      </w:r>
      <w:proofErr w:type="spellEnd"/>
      <w:r w:rsidRPr="0073626F">
        <w:rPr>
          <w:sz w:val="24"/>
          <w:szCs w:val="24"/>
        </w:rPr>
        <w:t xml:space="preserve"> (IFBLS), profesijas attīstības un profesionālās kompetences pilnveides nolūkā.</w:t>
      </w:r>
    </w:p>
    <w:p w14:paraId="7E5933A0" w14:textId="77777777" w:rsidR="005E4D4A" w:rsidRPr="0073626F" w:rsidRDefault="00FE3BD0">
      <w:pPr>
        <w:pStyle w:val="Heading1"/>
        <w:spacing w:before="260" w:after="120"/>
        <w:rPr>
          <w:color w:val="auto"/>
        </w:rPr>
      </w:pPr>
      <w:r w:rsidRPr="0073626F">
        <w:rPr>
          <w:b/>
          <w:bCs/>
          <w:color w:val="auto"/>
          <w:sz w:val="26"/>
          <w:szCs w:val="26"/>
        </w:rPr>
        <w:t>16. Reorganizācija un darbības izbeigšana</w:t>
      </w:r>
    </w:p>
    <w:p w14:paraId="7E5933A1" w14:textId="77777777" w:rsidR="005E4D4A" w:rsidRPr="0073626F" w:rsidRDefault="00FE3BD0">
      <w:pPr>
        <w:spacing w:after="110" w:line="270" w:lineRule="auto"/>
        <w:jc w:val="both"/>
      </w:pPr>
      <w:r w:rsidRPr="0073626F">
        <w:rPr>
          <w:sz w:val="24"/>
          <w:szCs w:val="24"/>
        </w:rPr>
        <w:t>16.1. Lēmumu par Biedrības reorganizāciju vai darbības izbeigšanu pieņem Biedru sapulce Biedrību un nodibinājumu likumā noteiktajā kārtībā. Biedrības mantu pēc likvidācijas izlieto atbilstoši normatīvajiem aktiem un Valdes lēmumam.</w:t>
      </w:r>
    </w:p>
    <w:p w14:paraId="7E5933A2" w14:textId="77777777" w:rsidR="005E4D4A" w:rsidRPr="0073626F" w:rsidRDefault="00FE3BD0">
      <w:pPr>
        <w:pStyle w:val="Heading1"/>
        <w:spacing w:before="260" w:after="120"/>
        <w:rPr>
          <w:color w:val="auto"/>
        </w:rPr>
      </w:pPr>
      <w:r w:rsidRPr="0073626F">
        <w:rPr>
          <w:b/>
          <w:bCs/>
          <w:color w:val="auto"/>
          <w:sz w:val="26"/>
          <w:szCs w:val="26"/>
        </w:rPr>
        <w:lastRenderedPageBreak/>
        <w:t>17. Iekšējie nolikumi</w:t>
      </w:r>
    </w:p>
    <w:p w14:paraId="7E5933A3" w14:textId="77777777" w:rsidR="005E4D4A" w:rsidRPr="0073626F" w:rsidRDefault="00FE3BD0">
      <w:pPr>
        <w:spacing w:after="110" w:line="270" w:lineRule="auto"/>
        <w:jc w:val="both"/>
      </w:pPr>
      <w:r w:rsidRPr="0073626F">
        <w:rPr>
          <w:sz w:val="24"/>
          <w:szCs w:val="24"/>
        </w:rPr>
        <w:t>17.1. Biedrības darbības detalizētai regulēšanai Valde vai Biedru sapulce var apstiprināt atsevišķus iekšējos normatīvos aktus, tostarp Profesionālās ētikas kodeksu, Valdes darba reglamentu un citus dokumentus, kas nav pretrunā ar šiem statūtiem.</w:t>
      </w:r>
    </w:p>
    <w:p w14:paraId="7E5933A4" w14:textId="77777777" w:rsidR="005E4D4A" w:rsidRPr="0073626F" w:rsidRDefault="005E4D4A">
      <w:pPr>
        <w:spacing w:before="600"/>
      </w:pPr>
    </w:p>
    <w:p w14:paraId="7E5933A5" w14:textId="77777777" w:rsidR="005E4D4A" w:rsidRDefault="00FE3BD0">
      <w:pPr>
        <w:spacing w:after="100"/>
        <w:rPr>
          <w:sz w:val="24"/>
          <w:szCs w:val="24"/>
        </w:rPr>
      </w:pPr>
      <w:r w:rsidRPr="0073626F">
        <w:rPr>
          <w:sz w:val="24"/>
          <w:szCs w:val="24"/>
        </w:rPr>
        <w:t>Valdes priekšsēdētāja: __________________________ / Baiba Šerbana</w:t>
      </w:r>
    </w:p>
    <w:p w14:paraId="132958A6" w14:textId="77777777" w:rsidR="004B3D60" w:rsidRDefault="004B3D60">
      <w:pPr>
        <w:spacing w:after="100"/>
        <w:rPr>
          <w:sz w:val="24"/>
          <w:szCs w:val="24"/>
        </w:rPr>
      </w:pPr>
    </w:p>
    <w:p w14:paraId="7CF5F348" w14:textId="14F7D6AA" w:rsidR="000710CE" w:rsidRDefault="000710CE">
      <w:pPr>
        <w:spacing w:after="100"/>
        <w:rPr>
          <w:sz w:val="24"/>
          <w:szCs w:val="24"/>
        </w:rPr>
      </w:pPr>
      <w:r>
        <w:rPr>
          <w:sz w:val="24"/>
          <w:szCs w:val="24"/>
        </w:rPr>
        <w:t xml:space="preserve">Valdes priekšsēdētāja </w:t>
      </w:r>
      <w:r w:rsidR="00A531A1">
        <w:rPr>
          <w:sz w:val="24"/>
          <w:szCs w:val="24"/>
        </w:rPr>
        <w:t xml:space="preserve">vietniece____________________/Līga Bāriņa </w:t>
      </w:r>
    </w:p>
    <w:p w14:paraId="210A73BA" w14:textId="77777777" w:rsidR="007E10F0" w:rsidRDefault="007E10F0">
      <w:pPr>
        <w:spacing w:after="100"/>
        <w:rPr>
          <w:sz w:val="24"/>
          <w:szCs w:val="24"/>
        </w:rPr>
      </w:pPr>
    </w:p>
    <w:p w14:paraId="51B3473C" w14:textId="77777777" w:rsidR="007E10F0" w:rsidRDefault="007E10F0" w:rsidP="007E10F0">
      <w:pPr>
        <w:spacing w:after="40"/>
      </w:pPr>
      <w:r>
        <w:t>DOKUMENTS PARAKSTĪTS ELEKTRONISKI AR DROŠU ELEKTRONISKO PARAKSTU, KAS SATUR LAIKA ZĪMOGU</w:t>
      </w:r>
    </w:p>
    <w:p w14:paraId="78F7B3A2" w14:textId="77777777" w:rsidR="007E10F0" w:rsidRPr="0073626F" w:rsidRDefault="007E10F0">
      <w:pPr>
        <w:spacing w:after="100"/>
      </w:pPr>
    </w:p>
    <w:sectPr w:rsidR="007E10F0" w:rsidRPr="0073626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1256C1"/>
    <w:multiLevelType w:val="hybridMultilevel"/>
    <w:tmpl w:val="CE647090"/>
    <w:lvl w:ilvl="0" w:tplc="DC265062">
      <w:start w:val="1"/>
      <w:numFmt w:val="bullet"/>
      <w:lvlText w:val="●"/>
      <w:lvlJc w:val="left"/>
      <w:pPr>
        <w:ind w:left="720" w:hanging="360"/>
      </w:pPr>
    </w:lvl>
    <w:lvl w:ilvl="1" w:tplc="548AB0D4">
      <w:start w:val="1"/>
      <w:numFmt w:val="bullet"/>
      <w:lvlText w:val="○"/>
      <w:lvlJc w:val="left"/>
      <w:pPr>
        <w:ind w:left="1440" w:hanging="360"/>
      </w:pPr>
    </w:lvl>
    <w:lvl w:ilvl="2" w:tplc="546AF668">
      <w:start w:val="1"/>
      <w:numFmt w:val="bullet"/>
      <w:lvlText w:val="■"/>
      <w:lvlJc w:val="left"/>
      <w:pPr>
        <w:ind w:left="2160" w:hanging="360"/>
      </w:pPr>
    </w:lvl>
    <w:lvl w:ilvl="3" w:tplc="A6C4239E">
      <w:start w:val="1"/>
      <w:numFmt w:val="bullet"/>
      <w:lvlText w:val="●"/>
      <w:lvlJc w:val="left"/>
      <w:pPr>
        <w:ind w:left="2880" w:hanging="360"/>
      </w:pPr>
    </w:lvl>
    <w:lvl w:ilvl="4" w:tplc="DE1A0A52">
      <w:start w:val="1"/>
      <w:numFmt w:val="bullet"/>
      <w:lvlText w:val="○"/>
      <w:lvlJc w:val="left"/>
      <w:pPr>
        <w:ind w:left="3600" w:hanging="360"/>
      </w:pPr>
    </w:lvl>
    <w:lvl w:ilvl="5" w:tplc="60480B78">
      <w:start w:val="1"/>
      <w:numFmt w:val="bullet"/>
      <w:lvlText w:val="■"/>
      <w:lvlJc w:val="left"/>
      <w:pPr>
        <w:ind w:left="4320" w:hanging="360"/>
      </w:pPr>
    </w:lvl>
    <w:lvl w:ilvl="6" w:tplc="4AF28F32">
      <w:start w:val="1"/>
      <w:numFmt w:val="bullet"/>
      <w:lvlText w:val="●"/>
      <w:lvlJc w:val="left"/>
      <w:pPr>
        <w:ind w:left="5040" w:hanging="360"/>
      </w:pPr>
    </w:lvl>
    <w:lvl w:ilvl="7" w:tplc="10280ED6">
      <w:start w:val="1"/>
      <w:numFmt w:val="bullet"/>
      <w:lvlText w:val="●"/>
      <w:lvlJc w:val="left"/>
      <w:pPr>
        <w:ind w:left="5760" w:hanging="360"/>
      </w:pPr>
    </w:lvl>
    <w:lvl w:ilvl="8" w:tplc="6AE66C9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D4A"/>
    <w:rsid w:val="000710CE"/>
    <w:rsid w:val="000E2A05"/>
    <w:rsid w:val="001B61B0"/>
    <w:rsid w:val="001F017D"/>
    <w:rsid w:val="00221EDA"/>
    <w:rsid w:val="00237D2B"/>
    <w:rsid w:val="00377472"/>
    <w:rsid w:val="004B3D60"/>
    <w:rsid w:val="005C6D82"/>
    <w:rsid w:val="005E4D4A"/>
    <w:rsid w:val="007055DF"/>
    <w:rsid w:val="0073626F"/>
    <w:rsid w:val="00786FEB"/>
    <w:rsid w:val="007E10F0"/>
    <w:rsid w:val="00810D0D"/>
    <w:rsid w:val="00971E70"/>
    <w:rsid w:val="009941C3"/>
    <w:rsid w:val="00A531A1"/>
    <w:rsid w:val="00AB5F48"/>
    <w:rsid w:val="00BF5EE2"/>
    <w:rsid w:val="00D16DD9"/>
    <w:rsid w:val="00EC23F7"/>
    <w:rsid w:val="00EE3199"/>
    <w:rsid w:val="00EE7761"/>
    <w:rsid w:val="00FE3BD0"/>
    <w:rsid w:val="00FF3E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93353"/>
  <w15:docId w15:val="{0935DD5E-14DB-4E79-A9CA-6CCE36F34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EC23F7"/>
    <w:rPr>
      <w:sz w:val="16"/>
      <w:szCs w:val="16"/>
    </w:rPr>
  </w:style>
  <w:style w:type="paragraph" w:styleId="CommentText">
    <w:name w:val="annotation text"/>
    <w:basedOn w:val="Normal"/>
    <w:link w:val="CommentTextChar"/>
    <w:uiPriority w:val="99"/>
    <w:unhideWhenUsed/>
    <w:rsid w:val="00EC23F7"/>
  </w:style>
  <w:style w:type="character" w:customStyle="1" w:styleId="CommentTextChar">
    <w:name w:val="Comment Text Char"/>
    <w:basedOn w:val="DefaultParagraphFont"/>
    <w:link w:val="CommentText"/>
    <w:uiPriority w:val="99"/>
    <w:rsid w:val="00EC23F7"/>
  </w:style>
  <w:style w:type="paragraph" w:styleId="CommentSubject">
    <w:name w:val="annotation subject"/>
    <w:basedOn w:val="CommentText"/>
    <w:next w:val="CommentText"/>
    <w:link w:val="CommentSubjectChar"/>
    <w:uiPriority w:val="99"/>
    <w:semiHidden/>
    <w:unhideWhenUsed/>
    <w:rsid w:val="00EC23F7"/>
    <w:rPr>
      <w:b/>
      <w:bCs/>
    </w:rPr>
  </w:style>
  <w:style w:type="character" w:customStyle="1" w:styleId="CommentSubjectChar">
    <w:name w:val="Comment Subject Char"/>
    <w:basedOn w:val="CommentTextChar"/>
    <w:link w:val="CommentSubject"/>
    <w:uiPriority w:val="99"/>
    <w:semiHidden/>
    <w:rsid w:val="00EC23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e6887cf-84b7-426e-b0cd-bd87a3f7977d}" enabled="0" method="" siteId="{7e6887cf-84b7-426e-b0cd-bd87a3f7977d}"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8563</Words>
  <Characters>4882</Characters>
  <Application>Microsoft Office Word</Application>
  <DocSecurity>0</DocSecurity>
  <Lines>40</Lines>
  <Paragraphs>26</Paragraphs>
  <ScaleCrop>false</ScaleCrop>
  <Company/>
  <LinksUpToDate>false</LinksUpToDate>
  <CharactersWithSpaces>13419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Rūta Melbārde-Vāvere</cp:lastModifiedBy>
  <cp:revision>2</cp:revision>
  <dcterms:created xsi:type="dcterms:W3CDTF">2026-10-02T09:30:00Z</dcterms:created>
  <dcterms:modified xsi:type="dcterms:W3CDTF">2026-10-02T09:30:00Z</dcterms:modified>
</cp:coreProperties>
</file>